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7328" w14:textId="77777777" w:rsidR="00426C95" w:rsidRDefault="0095227C" w:rsidP="0095227C">
      <w:pPr>
        <w:jc w:val="center"/>
        <w:rPr>
          <w:rFonts w:ascii="Times New Roman" w:hAnsi="Times New Roman"/>
          <w:b/>
          <w:szCs w:val="32"/>
        </w:rPr>
      </w:pPr>
      <w:r w:rsidRPr="00325E1D">
        <w:rPr>
          <w:rFonts w:ascii="Times New Roman" w:hAnsi="Times New Roman"/>
          <w:b/>
          <w:szCs w:val="32"/>
        </w:rPr>
        <w:t xml:space="preserve">GUIA VIRTUAL DE IMPRESSÃO 3D: UM MATERIAL DE APOIO </w:t>
      </w:r>
    </w:p>
    <w:p w14:paraId="39126262" w14:textId="1E761289" w:rsidR="0095227C" w:rsidRDefault="0095227C" w:rsidP="0095227C">
      <w:pPr>
        <w:jc w:val="center"/>
        <w:rPr>
          <w:rFonts w:ascii="Times New Roman" w:hAnsi="Times New Roman"/>
          <w:b/>
          <w:szCs w:val="32"/>
        </w:rPr>
      </w:pPr>
      <w:r w:rsidRPr="00325E1D">
        <w:rPr>
          <w:rFonts w:ascii="Times New Roman" w:hAnsi="Times New Roman"/>
          <w:b/>
          <w:szCs w:val="32"/>
        </w:rPr>
        <w:t>PARA</w:t>
      </w:r>
      <w:r w:rsidR="00426C95">
        <w:rPr>
          <w:rFonts w:ascii="Times New Roman" w:hAnsi="Times New Roman"/>
          <w:b/>
          <w:szCs w:val="32"/>
        </w:rPr>
        <w:t xml:space="preserve"> O</w:t>
      </w:r>
      <w:r w:rsidRPr="00325E1D">
        <w:rPr>
          <w:rFonts w:ascii="Times New Roman" w:hAnsi="Times New Roman"/>
          <w:b/>
          <w:szCs w:val="32"/>
        </w:rPr>
        <w:t xml:space="preserve"> ENSINO DE ESTUDANTES COM DEFICIÊNCIA VISUAL</w:t>
      </w:r>
    </w:p>
    <w:p w14:paraId="11551A87" w14:textId="77777777" w:rsidR="00962FD8" w:rsidRPr="00325E1D" w:rsidRDefault="00962FD8" w:rsidP="0095227C">
      <w:pPr>
        <w:jc w:val="center"/>
        <w:rPr>
          <w:rFonts w:ascii="Times New Roman" w:hAnsi="Times New Roman"/>
          <w:sz w:val="20"/>
        </w:rPr>
      </w:pPr>
    </w:p>
    <w:p w14:paraId="1D45CBF0" w14:textId="77777777" w:rsidR="001C5057" w:rsidRDefault="00834BFD" w:rsidP="00426C95">
      <w:pPr>
        <w:pStyle w:val="Autor"/>
        <w:spacing w:after="0"/>
      </w:pPr>
      <w:r w:rsidRPr="00325E1D">
        <w:t>Caio Alberto de Gois Balcaçar</w:t>
      </w:r>
      <w:r w:rsidR="009478FA" w:rsidRPr="00325E1D">
        <w:t>,</w:t>
      </w:r>
      <w:r w:rsidR="00B16381">
        <w:t xml:space="preserve"> Douglas José Soares Souza,</w:t>
      </w:r>
      <w:r w:rsidRPr="00325E1D">
        <w:t xml:space="preserve"> </w:t>
      </w:r>
    </w:p>
    <w:p w14:paraId="08E7671E" w14:textId="2C80DF72" w:rsidR="009478FA" w:rsidRPr="00325E1D" w:rsidRDefault="00834BFD" w:rsidP="00212569">
      <w:pPr>
        <w:pStyle w:val="Autor"/>
      </w:pPr>
      <w:r w:rsidRPr="00325E1D">
        <w:t>Hugo Eduardo Pimentel Motta Siscar</w:t>
      </w:r>
      <w:r w:rsidR="001C5057">
        <w:t xml:space="preserve"> </w:t>
      </w:r>
      <w:r w:rsidR="00426C95">
        <w:t>e Evandro Raphaloski</w:t>
      </w:r>
      <w:r w:rsidR="009504F1">
        <w:t>.</w:t>
      </w:r>
    </w:p>
    <w:p w14:paraId="306B949C" w14:textId="77777777" w:rsidR="009478FA" w:rsidRPr="00325E1D" w:rsidRDefault="00834BFD" w:rsidP="009478FA">
      <w:pPr>
        <w:pStyle w:val="Autor-Endereo"/>
      </w:pPr>
      <w:r w:rsidRPr="00325E1D">
        <w:t>Instituto Federal de Educação, Ciência e Tecnologia</w:t>
      </w:r>
      <w:r w:rsidR="009478FA" w:rsidRPr="00325E1D">
        <w:t xml:space="preserve"> </w:t>
      </w:r>
      <w:r w:rsidRPr="00325E1D">
        <w:t xml:space="preserve">de Mato Grosso do Sul </w:t>
      </w:r>
      <w:r w:rsidR="00902BE5" w:rsidRPr="00325E1D">
        <w:t>–</w:t>
      </w:r>
      <w:r w:rsidR="0095227C" w:rsidRPr="00325E1D">
        <w:t xml:space="preserve"> Coxim-MS</w:t>
      </w:r>
    </w:p>
    <w:p w14:paraId="1EB583D6" w14:textId="77777777" w:rsidR="00426C95" w:rsidRDefault="00767AE5" w:rsidP="00212569">
      <w:pPr>
        <w:pStyle w:val="Autor-E-Mail"/>
        <w:spacing w:after="0"/>
      </w:pPr>
      <w:hyperlink r:id="rId8" w:history="1">
        <w:r w:rsidR="00426C95" w:rsidRPr="00233984">
          <w:rPr>
            <w:rStyle w:val="Hyperlink"/>
          </w:rPr>
          <w:t>caio.balcacar@estudante.ifms.edu.br</w:t>
        </w:r>
      </w:hyperlink>
      <w:r w:rsidR="009478FA" w:rsidRPr="00325E1D">
        <w:t>,</w:t>
      </w:r>
      <w:r w:rsidR="0095227C" w:rsidRPr="00325E1D">
        <w:t xml:space="preserve"> </w:t>
      </w:r>
      <w:hyperlink r:id="rId9" w:history="1">
        <w:r w:rsidR="00426C95" w:rsidRPr="00233984">
          <w:rPr>
            <w:rStyle w:val="Hyperlink"/>
          </w:rPr>
          <w:t>douglas.souza3@estudante.ifms.edu.br</w:t>
        </w:r>
      </w:hyperlink>
      <w:r w:rsidR="009504F1">
        <w:t>,</w:t>
      </w:r>
      <w:r w:rsidR="009478FA" w:rsidRPr="00325E1D">
        <w:t xml:space="preserve"> </w:t>
      </w:r>
    </w:p>
    <w:p w14:paraId="2A30ECAE" w14:textId="6708D3E8" w:rsidR="009478FA" w:rsidRPr="00325E1D" w:rsidRDefault="00767AE5" w:rsidP="009478FA">
      <w:pPr>
        <w:pStyle w:val="Autor-E-Mail"/>
      </w:pPr>
      <w:hyperlink r:id="rId10" w:history="1">
        <w:r w:rsidR="00426C95" w:rsidRPr="00212569">
          <w:rPr>
            <w:rStyle w:val="Hyperlink"/>
          </w:rPr>
          <w:t>hugo.siscar@ifms.edu.br</w:t>
        </w:r>
      </w:hyperlink>
      <w:r w:rsidR="009504F1">
        <w:t xml:space="preserve">, </w:t>
      </w:r>
      <w:hyperlink r:id="rId11" w:history="1">
        <w:r w:rsidR="00426C95" w:rsidRPr="00233984">
          <w:rPr>
            <w:rStyle w:val="Hyperlink"/>
          </w:rPr>
          <w:t>evandro.raphaloski@ifms.edu.br</w:t>
        </w:r>
      </w:hyperlink>
      <w:r w:rsidR="00426C95">
        <w:t xml:space="preserve"> </w:t>
      </w:r>
    </w:p>
    <w:p w14:paraId="31F4980B" w14:textId="58B64DA9" w:rsidR="00AB1CDD" w:rsidRPr="00325E1D" w:rsidRDefault="00AB1CDD" w:rsidP="00212569">
      <w:pPr>
        <w:pStyle w:val="Texto"/>
        <w:tabs>
          <w:tab w:val="left" w:pos="5245"/>
        </w:tabs>
        <w:spacing w:after="0"/>
      </w:pPr>
      <w:r w:rsidRPr="00212569">
        <w:rPr>
          <w:b/>
          <w:bCs/>
        </w:rPr>
        <w:t>Área/Subárea:</w:t>
      </w:r>
      <w:r w:rsidRPr="00325E1D">
        <w:t xml:space="preserve"> </w:t>
      </w:r>
      <w:r w:rsidR="0095227C" w:rsidRPr="00325E1D">
        <w:t>Ciências Exatas e da Terra</w:t>
      </w:r>
      <w:r w:rsidR="00900522">
        <w:tab/>
      </w:r>
      <w:r w:rsidRPr="00212569">
        <w:rPr>
          <w:b/>
          <w:bCs/>
        </w:rPr>
        <w:t>Tipo de Pesquisa:</w:t>
      </w:r>
      <w:r w:rsidRPr="00325E1D">
        <w:t xml:space="preserve"> </w:t>
      </w:r>
      <w:r w:rsidR="0095227C" w:rsidRPr="00325E1D">
        <w:t>Tecnológica</w:t>
      </w:r>
    </w:p>
    <w:p w14:paraId="0F79A6C1" w14:textId="77777777" w:rsidR="00AB1CDD" w:rsidRPr="00325E1D" w:rsidRDefault="00AB1CDD" w:rsidP="00212569">
      <w:pPr>
        <w:pStyle w:val="Texto"/>
        <w:spacing w:after="0"/>
      </w:pPr>
      <w:r w:rsidRPr="00325E1D">
        <w:rPr>
          <w:b/>
        </w:rPr>
        <w:t>Palavras-chave:</w:t>
      </w:r>
      <w:r w:rsidRPr="00325E1D">
        <w:t xml:space="preserve"> </w:t>
      </w:r>
      <w:r w:rsidR="0095227C" w:rsidRPr="00325E1D">
        <w:t>Impressora 3D</w:t>
      </w:r>
      <w:r w:rsidR="00B16381">
        <w:t>, Deficiência visual,</w:t>
      </w:r>
      <w:r w:rsidR="0095227C" w:rsidRPr="00325E1D">
        <w:t xml:space="preserve"> Acessibilidade.</w:t>
      </w:r>
    </w:p>
    <w:p w14:paraId="48FEFBE6" w14:textId="77777777" w:rsidR="003F321D" w:rsidRPr="00325E1D" w:rsidRDefault="003F321D" w:rsidP="00E705AE">
      <w:pPr>
        <w:rPr>
          <w:rFonts w:ascii="Times New Roman" w:hAnsi="Times New Roman"/>
        </w:rPr>
      </w:pPr>
    </w:p>
    <w:p w14:paraId="791292D3" w14:textId="77777777" w:rsidR="005A2D93" w:rsidRPr="00325E1D" w:rsidRDefault="005A2D93" w:rsidP="00667676">
      <w:pPr>
        <w:pStyle w:val="Texto"/>
        <w:sectPr w:rsidR="005A2D93" w:rsidRPr="00325E1D" w:rsidSect="00443527">
          <w:headerReference w:type="default" r:id="rId12"/>
          <w:footerReference w:type="default" r:id="rId13"/>
          <w:pgSz w:w="11906" w:h="16838" w:code="9"/>
          <w:pgMar w:top="1985" w:right="567" w:bottom="1134" w:left="1134" w:header="284" w:footer="1418" w:gutter="0"/>
          <w:cols w:space="708"/>
          <w:docGrid w:linePitch="360"/>
        </w:sectPr>
      </w:pPr>
    </w:p>
    <w:p w14:paraId="5897948C" w14:textId="77777777" w:rsidR="00667676" w:rsidRPr="00325E1D" w:rsidRDefault="00AB1CDD" w:rsidP="00A312CE">
      <w:pPr>
        <w:pStyle w:val="Texto-TtulodeSeo"/>
      </w:pPr>
      <w:r w:rsidRPr="00325E1D">
        <w:t>Introdução</w:t>
      </w:r>
    </w:p>
    <w:p w14:paraId="4A2AAE47" w14:textId="64CE3930" w:rsidR="008D6158" w:rsidRPr="00325E1D" w:rsidRDefault="008D6158" w:rsidP="00212569">
      <w:pPr>
        <w:jc w:val="both"/>
        <w:rPr>
          <w:rFonts w:ascii="Times New Roman" w:hAnsi="Times New Roman"/>
          <w:sz w:val="20"/>
          <w:highlight w:val="white"/>
        </w:rPr>
      </w:pPr>
      <w:r w:rsidRPr="00325E1D">
        <w:rPr>
          <w:rFonts w:ascii="Times New Roman" w:hAnsi="Times New Roman"/>
          <w:sz w:val="20"/>
          <w:highlight w:val="white"/>
        </w:rPr>
        <w:t>As plataformas de ensino digitais são um grande avanço na tecnologia</w:t>
      </w:r>
      <w:r w:rsidR="00426C95">
        <w:rPr>
          <w:rFonts w:ascii="Times New Roman" w:hAnsi="Times New Roman"/>
          <w:sz w:val="20"/>
          <w:highlight w:val="white"/>
        </w:rPr>
        <w:t>. C</w:t>
      </w:r>
      <w:r w:rsidRPr="00325E1D">
        <w:rPr>
          <w:rFonts w:ascii="Times New Roman" w:hAnsi="Times New Roman"/>
          <w:sz w:val="20"/>
          <w:highlight w:val="white"/>
        </w:rPr>
        <w:t xml:space="preserve">onforme Sambatech (2018), em tempos de avanços tecnológicos constantes, não é surpresa que as ferramentas digitais estejam inseridas em praticamente todas as áreas de atuação do mercado. Com a educação, não é diferente. Por ser responsável pela difusão de conhecimento a públicos de todas as idades, este ramo talvez seja o que mais tenha inserido a tecnologia à rotina diária nos últimos anos. </w:t>
      </w:r>
    </w:p>
    <w:p w14:paraId="626CB774" w14:textId="08CFEE47" w:rsidR="008D6158" w:rsidRDefault="008D6158" w:rsidP="00B16381">
      <w:pPr>
        <w:spacing w:before="240" w:after="120"/>
        <w:jc w:val="both"/>
        <w:rPr>
          <w:rFonts w:ascii="Times New Roman" w:hAnsi="Times New Roman"/>
          <w:sz w:val="20"/>
          <w:highlight w:val="white"/>
        </w:rPr>
      </w:pPr>
      <w:r w:rsidRPr="00325E1D">
        <w:rPr>
          <w:rFonts w:ascii="Times New Roman" w:hAnsi="Times New Roman"/>
          <w:sz w:val="20"/>
          <w:highlight w:val="white"/>
        </w:rPr>
        <w:t>De acordo com M</w:t>
      </w:r>
      <w:r w:rsidR="00B16381">
        <w:rPr>
          <w:rFonts w:ascii="Times New Roman" w:hAnsi="Times New Roman"/>
          <w:sz w:val="20"/>
          <w:highlight w:val="white"/>
        </w:rPr>
        <w:t>iranda</w:t>
      </w:r>
      <w:r w:rsidRPr="00325E1D">
        <w:rPr>
          <w:rFonts w:ascii="Times New Roman" w:hAnsi="Times New Roman"/>
          <w:sz w:val="20"/>
          <w:highlight w:val="white"/>
        </w:rPr>
        <w:t xml:space="preserve"> (2002, p.18), percebe-se que </w:t>
      </w:r>
      <w:r w:rsidR="001652E5">
        <w:rPr>
          <w:rFonts w:ascii="Times New Roman" w:hAnsi="Times New Roman"/>
          <w:sz w:val="20"/>
          <w:highlight w:val="white"/>
        </w:rPr>
        <w:t>existem</w:t>
      </w:r>
      <w:r w:rsidR="00900522">
        <w:rPr>
          <w:rFonts w:ascii="Times New Roman" w:hAnsi="Times New Roman"/>
          <w:sz w:val="20"/>
          <w:highlight w:val="white"/>
        </w:rPr>
        <w:t xml:space="preserve"> </w:t>
      </w:r>
      <w:r w:rsidRPr="00325E1D">
        <w:rPr>
          <w:rFonts w:ascii="Times New Roman" w:hAnsi="Times New Roman"/>
          <w:sz w:val="20"/>
          <w:highlight w:val="white"/>
        </w:rPr>
        <w:t>muitas situações em que as tecnologias que dão suporte a</w:t>
      </w:r>
      <w:r w:rsidR="00900522">
        <w:rPr>
          <w:rFonts w:ascii="Times New Roman" w:hAnsi="Times New Roman"/>
          <w:sz w:val="20"/>
          <w:highlight w:val="white"/>
        </w:rPr>
        <w:t>o</w:t>
      </w:r>
      <w:r w:rsidRPr="00325E1D">
        <w:rPr>
          <w:rFonts w:ascii="Times New Roman" w:hAnsi="Times New Roman"/>
          <w:sz w:val="20"/>
          <w:highlight w:val="white"/>
        </w:rPr>
        <w:t xml:space="preserve"> ensino</w:t>
      </w:r>
      <w:r w:rsidR="00900522">
        <w:rPr>
          <w:rFonts w:ascii="Times New Roman" w:hAnsi="Times New Roman"/>
          <w:sz w:val="20"/>
          <w:highlight w:val="white"/>
        </w:rPr>
        <w:t xml:space="preserve"> digital</w:t>
      </w:r>
      <w:r w:rsidRPr="00325E1D">
        <w:rPr>
          <w:rFonts w:ascii="Times New Roman" w:hAnsi="Times New Roman"/>
          <w:sz w:val="20"/>
          <w:highlight w:val="white"/>
        </w:rPr>
        <w:t xml:space="preserve"> não são acessíveis para todas as pessoas, principalmente aquelas com alguma deficiência específica. </w:t>
      </w:r>
      <w:r w:rsidR="001652E5">
        <w:rPr>
          <w:rFonts w:ascii="Times New Roman" w:hAnsi="Times New Roman"/>
          <w:sz w:val="20"/>
          <w:highlight w:val="white"/>
        </w:rPr>
        <w:t xml:space="preserve">Para exemplificar, temos </w:t>
      </w:r>
      <w:r w:rsidRPr="00325E1D">
        <w:rPr>
          <w:rFonts w:ascii="Times New Roman" w:hAnsi="Times New Roman"/>
          <w:sz w:val="20"/>
          <w:highlight w:val="white"/>
        </w:rPr>
        <w:t xml:space="preserve">as páginas </w:t>
      </w:r>
      <w:r w:rsidRPr="00212569">
        <w:rPr>
          <w:rFonts w:ascii="Times New Roman" w:hAnsi="Times New Roman"/>
          <w:i/>
          <w:sz w:val="20"/>
          <w:highlight w:val="white"/>
        </w:rPr>
        <w:t>web</w:t>
      </w:r>
      <w:r w:rsidRPr="00325E1D">
        <w:rPr>
          <w:rFonts w:ascii="Times New Roman" w:hAnsi="Times New Roman"/>
          <w:sz w:val="20"/>
          <w:highlight w:val="white"/>
        </w:rPr>
        <w:t xml:space="preserve"> que usam imagens sem equivalentes textuais</w:t>
      </w:r>
      <w:r w:rsidR="001652E5">
        <w:rPr>
          <w:rFonts w:ascii="Times New Roman" w:hAnsi="Times New Roman"/>
          <w:sz w:val="20"/>
          <w:highlight w:val="white"/>
        </w:rPr>
        <w:t xml:space="preserve">, que </w:t>
      </w:r>
      <w:r w:rsidRPr="00325E1D">
        <w:rPr>
          <w:rFonts w:ascii="Times New Roman" w:hAnsi="Times New Roman"/>
          <w:sz w:val="20"/>
          <w:highlight w:val="white"/>
        </w:rPr>
        <w:t xml:space="preserve">impedem que usuários com limitações visuais tenham acesso </w:t>
      </w:r>
      <w:r w:rsidR="00E15102" w:rsidRPr="00325E1D">
        <w:rPr>
          <w:rFonts w:ascii="Times New Roman" w:hAnsi="Times New Roman"/>
          <w:sz w:val="20"/>
          <w:highlight w:val="white"/>
        </w:rPr>
        <w:t>à</w:t>
      </w:r>
      <w:r w:rsidRPr="00325E1D">
        <w:rPr>
          <w:rFonts w:ascii="Times New Roman" w:hAnsi="Times New Roman"/>
          <w:sz w:val="20"/>
          <w:highlight w:val="white"/>
        </w:rPr>
        <w:t xml:space="preserve"> informação de forma</w:t>
      </w:r>
      <w:r w:rsidR="00E15102">
        <w:rPr>
          <w:rFonts w:ascii="Times New Roman" w:hAnsi="Times New Roman"/>
          <w:sz w:val="20"/>
          <w:highlight w:val="white"/>
        </w:rPr>
        <w:t xml:space="preserve"> </w:t>
      </w:r>
      <w:r w:rsidR="001652E5">
        <w:rPr>
          <w:rFonts w:ascii="Times New Roman" w:hAnsi="Times New Roman"/>
          <w:sz w:val="20"/>
          <w:highlight w:val="white"/>
        </w:rPr>
        <w:t>eficiente</w:t>
      </w:r>
      <w:r w:rsidRPr="00325E1D">
        <w:rPr>
          <w:rFonts w:ascii="Times New Roman" w:hAnsi="Times New Roman"/>
          <w:sz w:val="20"/>
          <w:highlight w:val="white"/>
        </w:rPr>
        <w:t xml:space="preserve">. Ainda, falando de imagem, outro exemplo que </w:t>
      </w:r>
      <w:r w:rsidR="001652E5">
        <w:rPr>
          <w:rFonts w:ascii="Times New Roman" w:hAnsi="Times New Roman"/>
          <w:sz w:val="20"/>
          <w:highlight w:val="white"/>
        </w:rPr>
        <w:t>limita</w:t>
      </w:r>
      <w:r w:rsidRPr="00325E1D">
        <w:rPr>
          <w:rFonts w:ascii="Times New Roman" w:hAnsi="Times New Roman"/>
          <w:sz w:val="20"/>
          <w:highlight w:val="white"/>
        </w:rPr>
        <w:t xml:space="preserve"> a acessibilidade em cursos a distância</w:t>
      </w:r>
      <w:r w:rsidR="001652E5">
        <w:rPr>
          <w:rFonts w:ascii="Times New Roman" w:hAnsi="Times New Roman"/>
          <w:sz w:val="20"/>
          <w:highlight w:val="white"/>
        </w:rPr>
        <w:t>,</w:t>
      </w:r>
      <w:r w:rsidRPr="00325E1D">
        <w:rPr>
          <w:rFonts w:ascii="Times New Roman" w:hAnsi="Times New Roman"/>
          <w:sz w:val="20"/>
          <w:highlight w:val="white"/>
        </w:rPr>
        <w:t xml:space="preserve"> via </w:t>
      </w:r>
      <w:r w:rsidRPr="00212569">
        <w:rPr>
          <w:rFonts w:ascii="Times New Roman" w:hAnsi="Times New Roman"/>
          <w:i/>
          <w:sz w:val="20"/>
          <w:highlight w:val="white"/>
        </w:rPr>
        <w:t>web</w:t>
      </w:r>
      <w:r w:rsidR="001652E5">
        <w:rPr>
          <w:rFonts w:ascii="Times New Roman" w:hAnsi="Times New Roman"/>
          <w:i/>
          <w:sz w:val="20"/>
          <w:highlight w:val="white"/>
        </w:rPr>
        <w:t>,</w:t>
      </w:r>
      <w:r w:rsidRPr="00325E1D">
        <w:rPr>
          <w:rFonts w:ascii="Times New Roman" w:hAnsi="Times New Roman"/>
          <w:sz w:val="20"/>
          <w:highlight w:val="white"/>
        </w:rPr>
        <w:t xml:space="preserve"> é quando os equipamentos utilizados </w:t>
      </w:r>
      <w:r w:rsidR="001652E5">
        <w:rPr>
          <w:rFonts w:ascii="Times New Roman" w:hAnsi="Times New Roman"/>
          <w:sz w:val="20"/>
          <w:highlight w:val="white"/>
        </w:rPr>
        <w:t>possuem</w:t>
      </w:r>
      <w:r w:rsidRPr="00325E1D">
        <w:rPr>
          <w:rFonts w:ascii="Times New Roman" w:hAnsi="Times New Roman"/>
          <w:sz w:val="20"/>
          <w:highlight w:val="white"/>
        </w:rPr>
        <w:t xml:space="preserve"> baixa resolução, o que impede, igualmente, o acesso à informação.</w:t>
      </w:r>
    </w:p>
    <w:p w14:paraId="7FC6B8ED" w14:textId="77777777" w:rsidR="00FE6CF5" w:rsidRPr="00325E1D" w:rsidRDefault="00AB1CDD" w:rsidP="00212569">
      <w:pPr>
        <w:pStyle w:val="Texto-TtulodeSeo"/>
        <w:spacing w:before="240"/>
      </w:pPr>
      <w:r w:rsidRPr="00325E1D">
        <w:t>Metodologia</w:t>
      </w:r>
    </w:p>
    <w:p w14:paraId="7D5D481A" w14:textId="4BA2B438" w:rsidR="00325E1D" w:rsidRPr="00325E1D" w:rsidRDefault="00E76C33" w:rsidP="00B16381">
      <w:pPr>
        <w:spacing w:after="120"/>
        <w:jc w:val="both"/>
        <w:rPr>
          <w:rFonts w:ascii="Times New Roman" w:hAnsi="Times New Roman"/>
          <w:sz w:val="20"/>
        </w:rPr>
      </w:pPr>
      <w:r w:rsidRPr="00325E1D">
        <w:rPr>
          <w:rFonts w:ascii="Times New Roman" w:hAnsi="Times New Roman"/>
          <w:sz w:val="20"/>
        </w:rPr>
        <w:t xml:space="preserve">Podemos separar o desenvolvimento do guia virtual em </w:t>
      </w:r>
      <w:r w:rsidR="001652E5">
        <w:rPr>
          <w:rFonts w:ascii="Times New Roman" w:hAnsi="Times New Roman"/>
          <w:sz w:val="20"/>
        </w:rPr>
        <w:t>três</w:t>
      </w:r>
      <w:r w:rsidRPr="00325E1D">
        <w:rPr>
          <w:rFonts w:ascii="Times New Roman" w:hAnsi="Times New Roman"/>
          <w:sz w:val="20"/>
        </w:rPr>
        <w:t xml:space="preserve"> etapas. Primeiramente, para a construção da aplicação </w:t>
      </w:r>
      <w:r w:rsidRPr="00212569">
        <w:rPr>
          <w:rFonts w:ascii="Times New Roman" w:hAnsi="Times New Roman"/>
          <w:i/>
          <w:sz w:val="20"/>
        </w:rPr>
        <w:t>web</w:t>
      </w:r>
      <w:r w:rsidRPr="00325E1D">
        <w:rPr>
          <w:rFonts w:ascii="Times New Roman" w:hAnsi="Times New Roman"/>
          <w:sz w:val="20"/>
        </w:rPr>
        <w:t>, foi realizado o levantamento de requisitos, responsáve</w:t>
      </w:r>
      <w:r w:rsidR="001652E5">
        <w:rPr>
          <w:rFonts w:ascii="Times New Roman" w:hAnsi="Times New Roman"/>
          <w:sz w:val="20"/>
        </w:rPr>
        <w:t>is</w:t>
      </w:r>
      <w:r w:rsidRPr="00325E1D">
        <w:rPr>
          <w:rFonts w:ascii="Times New Roman" w:hAnsi="Times New Roman"/>
          <w:sz w:val="20"/>
        </w:rPr>
        <w:t xml:space="preserve"> por tornar</w:t>
      </w:r>
      <w:r w:rsidR="001652E5">
        <w:rPr>
          <w:rFonts w:ascii="Times New Roman" w:hAnsi="Times New Roman"/>
          <w:sz w:val="20"/>
        </w:rPr>
        <w:t>em</w:t>
      </w:r>
      <w:r w:rsidRPr="00325E1D">
        <w:rPr>
          <w:rFonts w:ascii="Times New Roman" w:hAnsi="Times New Roman"/>
          <w:sz w:val="20"/>
        </w:rPr>
        <w:t xml:space="preserve"> claro toda a essência do </w:t>
      </w:r>
      <w:r w:rsidRPr="00212569">
        <w:rPr>
          <w:rFonts w:ascii="Times New Roman" w:hAnsi="Times New Roman"/>
          <w:i/>
          <w:sz w:val="20"/>
        </w:rPr>
        <w:t>software</w:t>
      </w:r>
      <w:r w:rsidR="001652E5">
        <w:rPr>
          <w:rFonts w:ascii="Times New Roman" w:hAnsi="Times New Roman"/>
          <w:sz w:val="20"/>
        </w:rPr>
        <w:t>.</w:t>
      </w:r>
      <w:r w:rsidRPr="00325E1D">
        <w:rPr>
          <w:rFonts w:ascii="Times New Roman" w:hAnsi="Times New Roman"/>
          <w:sz w:val="20"/>
        </w:rPr>
        <w:t xml:space="preserve"> </w:t>
      </w:r>
      <w:r w:rsidR="001652E5">
        <w:rPr>
          <w:rFonts w:ascii="Times New Roman" w:hAnsi="Times New Roman"/>
          <w:sz w:val="20"/>
        </w:rPr>
        <w:t>F</w:t>
      </w:r>
      <w:r w:rsidRPr="00325E1D">
        <w:rPr>
          <w:rFonts w:ascii="Times New Roman" w:hAnsi="Times New Roman"/>
          <w:sz w:val="20"/>
        </w:rPr>
        <w:t xml:space="preserve">oram pensadas e discutidas várias possibilidades para a plataforma, desde elementos de </w:t>
      </w:r>
      <w:r w:rsidRPr="00212569">
        <w:rPr>
          <w:rFonts w:ascii="Times New Roman" w:hAnsi="Times New Roman"/>
          <w:i/>
          <w:sz w:val="20"/>
        </w:rPr>
        <w:t>design</w:t>
      </w:r>
      <w:r w:rsidRPr="00325E1D">
        <w:rPr>
          <w:rFonts w:ascii="Times New Roman" w:hAnsi="Times New Roman"/>
          <w:sz w:val="20"/>
        </w:rPr>
        <w:t xml:space="preserve"> do </w:t>
      </w:r>
      <w:r w:rsidRPr="00212569">
        <w:rPr>
          <w:rFonts w:ascii="Times New Roman" w:hAnsi="Times New Roman"/>
          <w:i/>
          <w:sz w:val="20"/>
        </w:rPr>
        <w:t>site</w:t>
      </w:r>
      <w:r w:rsidRPr="00325E1D">
        <w:rPr>
          <w:rFonts w:ascii="Times New Roman" w:hAnsi="Times New Roman"/>
          <w:sz w:val="20"/>
        </w:rPr>
        <w:t xml:space="preserve">, funções de acessibilidade, </w:t>
      </w:r>
      <w:r w:rsidR="001652E5">
        <w:rPr>
          <w:rFonts w:ascii="Times New Roman" w:hAnsi="Times New Roman"/>
          <w:sz w:val="20"/>
        </w:rPr>
        <w:t xml:space="preserve">e </w:t>
      </w:r>
      <w:r w:rsidRPr="00325E1D">
        <w:rPr>
          <w:rFonts w:ascii="Times New Roman" w:hAnsi="Times New Roman"/>
          <w:sz w:val="20"/>
        </w:rPr>
        <w:t xml:space="preserve">métodos de organização de conteúdo para </w:t>
      </w:r>
      <w:r w:rsidR="00E15102" w:rsidRPr="00325E1D">
        <w:rPr>
          <w:rFonts w:ascii="Times New Roman" w:hAnsi="Times New Roman"/>
          <w:sz w:val="20"/>
        </w:rPr>
        <w:t>deix</w:t>
      </w:r>
      <w:r w:rsidR="00E15102">
        <w:rPr>
          <w:rFonts w:ascii="Times New Roman" w:hAnsi="Times New Roman"/>
          <w:sz w:val="20"/>
        </w:rPr>
        <w:t>á</w:t>
      </w:r>
      <w:r w:rsidRPr="00325E1D">
        <w:rPr>
          <w:rFonts w:ascii="Times New Roman" w:hAnsi="Times New Roman"/>
          <w:sz w:val="20"/>
        </w:rPr>
        <w:t>-lo mais fluido e didático</w:t>
      </w:r>
      <w:r w:rsidR="001652E5">
        <w:rPr>
          <w:rFonts w:ascii="Times New Roman" w:hAnsi="Times New Roman"/>
          <w:sz w:val="20"/>
        </w:rPr>
        <w:t>.</w:t>
      </w:r>
      <w:r w:rsidRPr="00325E1D">
        <w:rPr>
          <w:rFonts w:ascii="Times New Roman" w:hAnsi="Times New Roman"/>
          <w:sz w:val="20"/>
        </w:rPr>
        <w:t xml:space="preserve"> </w:t>
      </w:r>
      <w:r w:rsidR="001652E5">
        <w:rPr>
          <w:rFonts w:ascii="Times New Roman" w:hAnsi="Times New Roman"/>
          <w:sz w:val="20"/>
        </w:rPr>
        <w:t>F</w:t>
      </w:r>
      <w:r w:rsidRPr="00325E1D">
        <w:rPr>
          <w:rFonts w:ascii="Times New Roman" w:hAnsi="Times New Roman"/>
          <w:sz w:val="20"/>
        </w:rPr>
        <w:t xml:space="preserve">oram discutidas as possíveis páginas do </w:t>
      </w:r>
      <w:r w:rsidRPr="00212569">
        <w:rPr>
          <w:rFonts w:ascii="Times New Roman" w:hAnsi="Times New Roman"/>
          <w:i/>
          <w:sz w:val="20"/>
        </w:rPr>
        <w:t>site</w:t>
      </w:r>
      <w:r w:rsidRPr="00325E1D">
        <w:rPr>
          <w:rFonts w:ascii="Times New Roman" w:hAnsi="Times New Roman"/>
          <w:sz w:val="20"/>
        </w:rPr>
        <w:t xml:space="preserve">, os métodos de acessibilidade e também </w:t>
      </w:r>
      <w:r w:rsidR="001652E5">
        <w:rPr>
          <w:rFonts w:ascii="Times New Roman" w:hAnsi="Times New Roman"/>
          <w:sz w:val="20"/>
        </w:rPr>
        <w:t xml:space="preserve">a forma de aplicação de </w:t>
      </w:r>
      <w:r w:rsidRPr="00325E1D">
        <w:rPr>
          <w:rFonts w:ascii="Times New Roman" w:hAnsi="Times New Roman"/>
          <w:sz w:val="20"/>
        </w:rPr>
        <w:t>cada um d</w:t>
      </w:r>
      <w:r w:rsidR="001652E5">
        <w:rPr>
          <w:rFonts w:ascii="Times New Roman" w:hAnsi="Times New Roman"/>
          <w:sz w:val="20"/>
        </w:rPr>
        <w:t>esses</w:t>
      </w:r>
      <w:r w:rsidRPr="00325E1D">
        <w:rPr>
          <w:rFonts w:ascii="Times New Roman" w:hAnsi="Times New Roman"/>
          <w:sz w:val="20"/>
        </w:rPr>
        <w:t xml:space="preserve"> elementos</w:t>
      </w:r>
      <w:r w:rsidR="001652E5">
        <w:rPr>
          <w:rFonts w:ascii="Times New Roman" w:hAnsi="Times New Roman"/>
          <w:sz w:val="20"/>
        </w:rPr>
        <w:t>.</w:t>
      </w:r>
      <w:r w:rsidRPr="00325E1D">
        <w:rPr>
          <w:rFonts w:ascii="Times New Roman" w:hAnsi="Times New Roman"/>
          <w:sz w:val="20"/>
        </w:rPr>
        <w:t xml:space="preserve"> Na segunda etapa fo</w:t>
      </w:r>
      <w:r w:rsidR="00E15102">
        <w:rPr>
          <w:rFonts w:ascii="Times New Roman" w:hAnsi="Times New Roman"/>
          <w:sz w:val="20"/>
        </w:rPr>
        <w:t>ram</w:t>
      </w:r>
      <w:r w:rsidRPr="00325E1D">
        <w:rPr>
          <w:rFonts w:ascii="Times New Roman" w:hAnsi="Times New Roman"/>
          <w:sz w:val="20"/>
        </w:rPr>
        <w:t xml:space="preserve"> aplicad</w:t>
      </w:r>
      <w:r w:rsidR="00E15102">
        <w:rPr>
          <w:rFonts w:ascii="Times New Roman" w:hAnsi="Times New Roman"/>
          <w:sz w:val="20"/>
        </w:rPr>
        <w:t>os os princípios</w:t>
      </w:r>
      <w:r w:rsidRPr="00325E1D">
        <w:rPr>
          <w:rFonts w:ascii="Times New Roman" w:hAnsi="Times New Roman"/>
          <w:sz w:val="20"/>
        </w:rPr>
        <w:t xml:space="preserve"> </w:t>
      </w:r>
      <w:r w:rsidR="00E15102">
        <w:rPr>
          <w:rFonts w:ascii="Times New Roman" w:hAnsi="Times New Roman"/>
          <w:sz w:val="20"/>
        </w:rPr>
        <w:t>d</w:t>
      </w:r>
      <w:r w:rsidRPr="00325E1D">
        <w:rPr>
          <w:rFonts w:ascii="Times New Roman" w:hAnsi="Times New Roman"/>
          <w:sz w:val="20"/>
        </w:rPr>
        <w:t xml:space="preserve">a metodologia ágil </w:t>
      </w:r>
      <w:r w:rsidR="00E15102">
        <w:rPr>
          <w:rFonts w:ascii="Times New Roman" w:hAnsi="Times New Roman"/>
          <w:i/>
          <w:iCs/>
          <w:sz w:val="20"/>
        </w:rPr>
        <w:t>eX</w:t>
      </w:r>
      <w:r w:rsidR="00E15102" w:rsidRPr="00212569">
        <w:rPr>
          <w:rFonts w:ascii="Times New Roman" w:hAnsi="Times New Roman"/>
          <w:i/>
          <w:iCs/>
          <w:sz w:val="20"/>
        </w:rPr>
        <w:t>treme Programming</w:t>
      </w:r>
      <w:r w:rsidR="00E15102">
        <w:rPr>
          <w:rFonts w:ascii="Times New Roman" w:hAnsi="Times New Roman"/>
          <w:sz w:val="20"/>
        </w:rPr>
        <w:t xml:space="preserve"> (</w:t>
      </w:r>
      <w:r w:rsidRPr="00325E1D">
        <w:rPr>
          <w:rFonts w:ascii="Times New Roman" w:hAnsi="Times New Roman"/>
          <w:sz w:val="20"/>
        </w:rPr>
        <w:t>XP</w:t>
      </w:r>
      <w:r w:rsidR="00E15102">
        <w:rPr>
          <w:rFonts w:ascii="Times New Roman" w:hAnsi="Times New Roman"/>
          <w:sz w:val="20"/>
        </w:rPr>
        <w:t>)</w:t>
      </w:r>
      <w:r w:rsidR="001652E5">
        <w:rPr>
          <w:rFonts w:ascii="Times New Roman" w:hAnsi="Times New Roman"/>
          <w:sz w:val="20"/>
        </w:rPr>
        <w:t>,</w:t>
      </w:r>
      <w:r w:rsidRPr="00325E1D">
        <w:rPr>
          <w:rFonts w:ascii="Times New Roman" w:hAnsi="Times New Roman"/>
          <w:sz w:val="20"/>
        </w:rPr>
        <w:t xml:space="preserve"> para a construção da aplicação </w:t>
      </w:r>
      <w:r w:rsidRPr="00325E1D">
        <w:rPr>
          <w:rFonts w:ascii="Times New Roman" w:hAnsi="Times New Roman"/>
          <w:i/>
          <w:iCs/>
          <w:sz w:val="20"/>
        </w:rPr>
        <w:t>web</w:t>
      </w:r>
      <w:r w:rsidR="00E15102">
        <w:rPr>
          <w:rFonts w:ascii="Times New Roman" w:hAnsi="Times New Roman"/>
          <w:i/>
          <w:iCs/>
          <w:sz w:val="20"/>
        </w:rPr>
        <w:t xml:space="preserve"> </w:t>
      </w:r>
      <w:r w:rsidR="00E15102" w:rsidRPr="00212569">
        <w:rPr>
          <w:rFonts w:ascii="Times New Roman" w:hAnsi="Times New Roman"/>
          <w:sz w:val="20"/>
        </w:rPr>
        <w:t>e</w:t>
      </w:r>
      <w:r w:rsidRPr="00325E1D">
        <w:rPr>
          <w:rFonts w:ascii="Times New Roman" w:hAnsi="Times New Roman"/>
          <w:i/>
          <w:iCs/>
          <w:sz w:val="20"/>
        </w:rPr>
        <w:t xml:space="preserve"> </w:t>
      </w:r>
      <w:r w:rsidRPr="00325E1D">
        <w:rPr>
          <w:rFonts w:ascii="Times New Roman" w:hAnsi="Times New Roman"/>
          <w:sz w:val="20"/>
        </w:rPr>
        <w:t>desenvolv</w:t>
      </w:r>
      <w:r w:rsidR="00E15102">
        <w:rPr>
          <w:rFonts w:ascii="Times New Roman" w:hAnsi="Times New Roman"/>
          <w:sz w:val="20"/>
        </w:rPr>
        <w:t>imento d</w:t>
      </w:r>
      <w:r w:rsidRPr="00325E1D">
        <w:rPr>
          <w:rFonts w:ascii="Times New Roman" w:hAnsi="Times New Roman"/>
          <w:sz w:val="20"/>
        </w:rPr>
        <w:t>o sistema</w:t>
      </w:r>
      <w:r w:rsidR="00E15102">
        <w:rPr>
          <w:rFonts w:ascii="Times New Roman" w:hAnsi="Times New Roman"/>
          <w:sz w:val="20"/>
        </w:rPr>
        <w:t>,</w:t>
      </w:r>
      <w:r w:rsidRPr="00325E1D">
        <w:rPr>
          <w:rFonts w:ascii="Times New Roman" w:hAnsi="Times New Roman"/>
          <w:sz w:val="20"/>
        </w:rPr>
        <w:t xml:space="preserve"> seguindo a essência </w:t>
      </w:r>
      <w:r w:rsidR="00E15102">
        <w:rPr>
          <w:rFonts w:ascii="Times New Roman" w:hAnsi="Times New Roman"/>
          <w:sz w:val="20"/>
        </w:rPr>
        <w:t xml:space="preserve">os </w:t>
      </w:r>
      <w:r w:rsidRPr="00325E1D">
        <w:rPr>
          <w:rFonts w:ascii="Times New Roman" w:hAnsi="Times New Roman"/>
          <w:sz w:val="20"/>
        </w:rPr>
        <w:t>requisitos</w:t>
      </w:r>
      <w:r w:rsidR="00E15102">
        <w:rPr>
          <w:rFonts w:ascii="Times New Roman" w:hAnsi="Times New Roman"/>
          <w:sz w:val="20"/>
        </w:rPr>
        <w:t xml:space="preserve"> sugeridos</w:t>
      </w:r>
      <w:r w:rsidR="001652E5">
        <w:rPr>
          <w:rFonts w:ascii="Times New Roman" w:hAnsi="Times New Roman"/>
          <w:sz w:val="20"/>
        </w:rPr>
        <w:t>.</w:t>
      </w:r>
      <w:r w:rsidR="00D43CD6">
        <w:rPr>
          <w:rFonts w:ascii="Times New Roman" w:hAnsi="Times New Roman"/>
          <w:sz w:val="20"/>
        </w:rPr>
        <w:t xml:space="preserve"> </w:t>
      </w:r>
      <w:r w:rsidRPr="00325E1D">
        <w:rPr>
          <w:rFonts w:ascii="Times New Roman" w:hAnsi="Times New Roman"/>
          <w:sz w:val="20"/>
        </w:rPr>
        <w:t xml:space="preserve">Em um primeiro </w:t>
      </w:r>
      <w:r w:rsidR="00E15102">
        <w:rPr>
          <w:rFonts w:ascii="Times New Roman" w:hAnsi="Times New Roman"/>
          <w:sz w:val="20"/>
        </w:rPr>
        <w:t>momento o</w:t>
      </w:r>
      <w:r w:rsidRPr="00325E1D">
        <w:rPr>
          <w:rFonts w:ascii="Times New Roman" w:hAnsi="Times New Roman"/>
          <w:sz w:val="20"/>
        </w:rPr>
        <w:t xml:space="preserve"> </w:t>
      </w:r>
      <w:r w:rsidRPr="00212569">
        <w:rPr>
          <w:rFonts w:ascii="Times New Roman" w:hAnsi="Times New Roman"/>
          <w:i/>
          <w:sz w:val="20"/>
        </w:rPr>
        <w:t>site</w:t>
      </w:r>
      <w:r w:rsidRPr="00325E1D">
        <w:rPr>
          <w:rFonts w:ascii="Times New Roman" w:hAnsi="Times New Roman"/>
          <w:sz w:val="20"/>
        </w:rPr>
        <w:t xml:space="preserve"> começou a ser desenvolvido sem o uso de</w:t>
      </w:r>
      <w:r w:rsidR="00D43CD6">
        <w:rPr>
          <w:rFonts w:ascii="Times New Roman" w:hAnsi="Times New Roman"/>
          <w:sz w:val="20"/>
        </w:rPr>
        <w:t xml:space="preserve"> </w:t>
      </w:r>
      <w:r w:rsidRPr="00325E1D">
        <w:rPr>
          <w:rFonts w:ascii="Times New Roman" w:hAnsi="Times New Roman"/>
          <w:i/>
          <w:sz w:val="20"/>
        </w:rPr>
        <w:t>templates</w:t>
      </w:r>
      <w:r w:rsidRPr="00325E1D">
        <w:rPr>
          <w:rFonts w:ascii="Times New Roman" w:hAnsi="Times New Roman"/>
          <w:sz w:val="20"/>
        </w:rPr>
        <w:t xml:space="preserve">, sendo a programação usada nas </w:t>
      </w:r>
      <w:r w:rsidR="001C314C">
        <w:rPr>
          <w:rFonts w:ascii="Times New Roman" w:hAnsi="Times New Roman"/>
          <w:sz w:val="20"/>
        </w:rPr>
        <w:t xml:space="preserve">suas </w:t>
      </w:r>
      <w:r w:rsidRPr="00325E1D">
        <w:rPr>
          <w:rFonts w:ascii="Times New Roman" w:hAnsi="Times New Roman"/>
          <w:sz w:val="20"/>
        </w:rPr>
        <w:t xml:space="preserve">primeiras versões, inteiramente original. </w:t>
      </w:r>
    </w:p>
    <w:p w14:paraId="3B9079A0" w14:textId="721C758D" w:rsidR="00BC7A2E" w:rsidRDefault="00A87974" w:rsidP="00504160">
      <w:pPr>
        <w:spacing w:after="120"/>
        <w:jc w:val="both"/>
        <w:rPr>
          <w:rFonts w:ascii="Times New Roman" w:hAnsi="Times New Roman"/>
          <w:sz w:val="20"/>
        </w:rPr>
      </w:pPr>
      <w:r>
        <w:rPr>
          <w:rFonts w:ascii="Times New Roman" w:hAnsi="Times New Roman"/>
          <w:sz w:val="20"/>
        </w:rPr>
        <w:t xml:space="preserve">No entanto, para </w:t>
      </w:r>
      <w:r w:rsidR="000F311D">
        <w:rPr>
          <w:rFonts w:ascii="Times New Roman" w:hAnsi="Times New Roman"/>
          <w:sz w:val="20"/>
        </w:rPr>
        <w:t>obtermos</w:t>
      </w:r>
      <w:r>
        <w:rPr>
          <w:rFonts w:ascii="Times New Roman" w:hAnsi="Times New Roman"/>
          <w:sz w:val="20"/>
        </w:rPr>
        <w:t xml:space="preserve"> um estilo </w:t>
      </w:r>
      <w:r w:rsidR="000F311D">
        <w:rPr>
          <w:rFonts w:ascii="Times New Roman" w:hAnsi="Times New Roman"/>
          <w:sz w:val="20"/>
        </w:rPr>
        <w:t xml:space="preserve">mais </w:t>
      </w:r>
      <w:r w:rsidR="00212569">
        <w:rPr>
          <w:rFonts w:ascii="Times New Roman" w:hAnsi="Times New Roman"/>
          <w:sz w:val="20"/>
        </w:rPr>
        <w:t>dinâmico</w:t>
      </w:r>
      <w:r w:rsidR="00E76C33" w:rsidRPr="00325E1D">
        <w:rPr>
          <w:rFonts w:ascii="Times New Roman" w:hAnsi="Times New Roman"/>
          <w:sz w:val="20"/>
        </w:rPr>
        <w:t xml:space="preserve">, </w:t>
      </w:r>
      <w:r w:rsidR="000F311D">
        <w:rPr>
          <w:rFonts w:ascii="Times New Roman" w:hAnsi="Times New Roman"/>
          <w:sz w:val="20"/>
        </w:rPr>
        <w:t xml:space="preserve">decidimos pela  utilização do modelo </w:t>
      </w:r>
      <w:r w:rsidR="00451C06">
        <w:rPr>
          <w:rFonts w:ascii="Times New Roman" w:hAnsi="Times New Roman"/>
          <w:sz w:val="20"/>
        </w:rPr>
        <w:t xml:space="preserve">gratuito </w:t>
      </w:r>
      <w:r w:rsidR="000F311D">
        <w:rPr>
          <w:rFonts w:ascii="Times New Roman" w:hAnsi="Times New Roman"/>
          <w:sz w:val="20"/>
        </w:rPr>
        <w:t>Dale</w:t>
      </w:r>
      <w:r w:rsidR="00451C06">
        <w:rPr>
          <w:rFonts w:ascii="Times New Roman" w:hAnsi="Times New Roman"/>
          <w:sz w:val="20"/>
        </w:rPr>
        <w:t xml:space="preserve"> da </w:t>
      </w:r>
      <w:r w:rsidR="00451C06">
        <w:rPr>
          <w:rFonts w:ascii="Times New Roman" w:hAnsi="Times New Roman"/>
          <w:sz w:val="20"/>
        </w:rPr>
        <w:t>eThemes (2014)</w:t>
      </w:r>
      <w:r w:rsidR="00E76C33" w:rsidRPr="00325E1D">
        <w:rPr>
          <w:rFonts w:ascii="Times New Roman" w:hAnsi="Times New Roman"/>
          <w:sz w:val="20"/>
        </w:rPr>
        <w:t xml:space="preserve">, tornando possível o acesso a uma interface </w:t>
      </w:r>
      <w:r w:rsidR="00212569">
        <w:rPr>
          <w:rFonts w:ascii="Times New Roman" w:hAnsi="Times New Roman"/>
          <w:sz w:val="20"/>
        </w:rPr>
        <w:t>interativa</w:t>
      </w:r>
      <w:r w:rsidR="00504160">
        <w:rPr>
          <w:rFonts w:ascii="Times New Roman" w:hAnsi="Times New Roman"/>
          <w:sz w:val="20"/>
        </w:rPr>
        <w:t xml:space="preserve"> e de fácil customização, </w:t>
      </w:r>
      <w:r w:rsidR="00E76C33" w:rsidRPr="00325E1D">
        <w:rPr>
          <w:rFonts w:ascii="Times New Roman" w:hAnsi="Times New Roman"/>
          <w:sz w:val="20"/>
        </w:rPr>
        <w:t xml:space="preserve">seguindo os interesses e requisitos do </w:t>
      </w:r>
      <w:r w:rsidR="00504160">
        <w:rPr>
          <w:rFonts w:ascii="Times New Roman" w:hAnsi="Times New Roman"/>
          <w:sz w:val="20"/>
        </w:rPr>
        <w:t>projeto</w:t>
      </w:r>
      <w:r w:rsidR="00E76C33" w:rsidRPr="00325E1D">
        <w:rPr>
          <w:rFonts w:ascii="Times New Roman" w:hAnsi="Times New Roman"/>
          <w:sz w:val="20"/>
        </w:rPr>
        <w:t xml:space="preserve">, </w:t>
      </w:r>
      <w:r w:rsidR="001C314C">
        <w:rPr>
          <w:rFonts w:ascii="Times New Roman" w:hAnsi="Times New Roman"/>
          <w:sz w:val="20"/>
        </w:rPr>
        <w:t xml:space="preserve">transformando-o em </w:t>
      </w:r>
      <w:r w:rsidR="00E76C33" w:rsidRPr="00325E1D">
        <w:rPr>
          <w:rFonts w:ascii="Times New Roman" w:hAnsi="Times New Roman"/>
          <w:sz w:val="20"/>
        </w:rPr>
        <w:t>uma opção agradável devido a estética</w:t>
      </w:r>
      <w:r w:rsidR="001C314C">
        <w:rPr>
          <w:rFonts w:ascii="Times New Roman" w:hAnsi="Times New Roman"/>
          <w:sz w:val="20"/>
        </w:rPr>
        <w:t xml:space="preserve"> fornecida</w:t>
      </w:r>
      <w:r w:rsidR="00504160">
        <w:rPr>
          <w:rFonts w:ascii="Times New Roman" w:hAnsi="Times New Roman"/>
          <w:sz w:val="20"/>
        </w:rPr>
        <w:t xml:space="preserve"> e</w:t>
      </w:r>
      <w:r w:rsidR="00E76C33" w:rsidRPr="00325E1D">
        <w:rPr>
          <w:rFonts w:ascii="Times New Roman" w:hAnsi="Times New Roman"/>
          <w:sz w:val="20"/>
        </w:rPr>
        <w:t xml:space="preserve"> sem perder </w:t>
      </w:r>
      <w:r w:rsidR="001C314C">
        <w:rPr>
          <w:rFonts w:ascii="Times New Roman" w:hAnsi="Times New Roman"/>
          <w:sz w:val="20"/>
        </w:rPr>
        <w:t>a acessibilidade necessária.</w:t>
      </w:r>
      <w:r w:rsidR="005931B8" w:rsidRPr="005931B8">
        <w:rPr>
          <w:rFonts w:ascii="Times New Roman" w:hAnsi="Times New Roman"/>
          <w:sz w:val="20"/>
        </w:rPr>
        <w:t xml:space="preserve"> </w:t>
      </w:r>
      <w:r w:rsidR="005931B8">
        <w:rPr>
          <w:rFonts w:ascii="Times New Roman" w:hAnsi="Times New Roman"/>
          <w:sz w:val="20"/>
        </w:rPr>
        <w:t xml:space="preserve">As linguagens e versões utilizadas </w:t>
      </w:r>
      <w:r w:rsidR="00BC7A2E">
        <w:rPr>
          <w:rFonts w:ascii="Times New Roman" w:hAnsi="Times New Roman"/>
          <w:sz w:val="20"/>
        </w:rPr>
        <w:t xml:space="preserve">com base no modelo </w:t>
      </w:r>
      <w:r w:rsidR="005931B8">
        <w:rPr>
          <w:rFonts w:ascii="Times New Roman" w:hAnsi="Times New Roman"/>
          <w:sz w:val="20"/>
        </w:rPr>
        <w:t xml:space="preserve">foram </w:t>
      </w:r>
      <w:r w:rsidR="005931B8" w:rsidRPr="00325E1D">
        <w:rPr>
          <w:rFonts w:ascii="Times New Roman" w:hAnsi="Times New Roman"/>
          <w:sz w:val="20"/>
        </w:rPr>
        <w:t>HTML</w:t>
      </w:r>
      <w:r w:rsidR="005931B8">
        <w:rPr>
          <w:rFonts w:ascii="Times New Roman" w:hAnsi="Times New Roman"/>
          <w:sz w:val="20"/>
        </w:rPr>
        <w:t>5</w:t>
      </w:r>
      <w:r w:rsidR="005931B8" w:rsidRPr="00325E1D">
        <w:rPr>
          <w:rFonts w:ascii="Times New Roman" w:hAnsi="Times New Roman"/>
          <w:sz w:val="20"/>
        </w:rPr>
        <w:t xml:space="preserve">, </w:t>
      </w:r>
      <w:r w:rsidR="005931B8">
        <w:rPr>
          <w:rFonts w:ascii="Times New Roman" w:hAnsi="Times New Roman"/>
          <w:sz w:val="20"/>
        </w:rPr>
        <w:t xml:space="preserve">PHP, </w:t>
      </w:r>
      <w:r w:rsidR="005931B8" w:rsidRPr="00325E1D">
        <w:rPr>
          <w:rFonts w:ascii="Times New Roman" w:hAnsi="Times New Roman"/>
          <w:sz w:val="20"/>
        </w:rPr>
        <w:t>JavaScript</w:t>
      </w:r>
      <w:r w:rsidR="005931B8">
        <w:rPr>
          <w:rFonts w:ascii="Times New Roman" w:hAnsi="Times New Roman"/>
          <w:sz w:val="20"/>
        </w:rPr>
        <w:t>, Ajax e CSS3.</w:t>
      </w:r>
      <w:r w:rsidR="00504160">
        <w:rPr>
          <w:rFonts w:ascii="Times New Roman" w:hAnsi="Times New Roman"/>
          <w:sz w:val="20"/>
        </w:rPr>
        <w:t xml:space="preserve"> </w:t>
      </w:r>
    </w:p>
    <w:p w14:paraId="76648E5B" w14:textId="0B162AB4" w:rsidR="00325E1D" w:rsidRPr="00325E1D" w:rsidRDefault="00504160" w:rsidP="00212569">
      <w:pPr>
        <w:spacing w:after="120"/>
        <w:jc w:val="both"/>
        <w:rPr>
          <w:rFonts w:ascii="Times New Roman" w:hAnsi="Times New Roman"/>
          <w:sz w:val="20"/>
        </w:rPr>
      </w:pPr>
      <w:r>
        <w:rPr>
          <w:rFonts w:ascii="Times New Roman" w:hAnsi="Times New Roman"/>
          <w:sz w:val="20"/>
        </w:rPr>
        <w:t xml:space="preserve">O </w:t>
      </w:r>
      <w:r w:rsidRPr="00212569">
        <w:rPr>
          <w:rFonts w:ascii="Times New Roman" w:hAnsi="Times New Roman"/>
          <w:i/>
          <w:iCs/>
          <w:sz w:val="20"/>
        </w:rPr>
        <w:t>site</w:t>
      </w:r>
      <w:r>
        <w:rPr>
          <w:rFonts w:ascii="Times New Roman" w:hAnsi="Times New Roman"/>
          <w:sz w:val="20"/>
        </w:rPr>
        <w:t xml:space="preserve"> foi </w:t>
      </w:r>
      <w:r w:rsidR="00BC7A2E">
        <w:rPr>
          <w:rFonts w:ascii="Times New Roman" w:hAnsi="Times New Roman"/>
          <w:sz w:val="20"/>
        </w:rPr>
        <w:t xml:space="preserve">desenvolvido </w:t>
      </w:r>
      <w:r>
        <w:rPr>
          <w:rFonts w:ascii="Times New Roman" w:hAnsi="Times New Roman"/>
          <w:sz w:val="20"/>
        </w:rPr>
        <w:t>para atender as principais</w:t>
      </w:r>
      <w:r w:rsidR="00BC7A2E">
        <w:rPr>
          <w:rFonts w:ascii="Times New Roman" w:hAnsi="Times New Roman"/>
          <w:sz w:val="20"/>
        </w:rPr>
        <w:t xml:space="preserve"> boas práticas </w:t>
      </w:r>
      <w:r>
        <w:rPr>
          <w:rFonts w:ascii="Times New Roman" w:hAnsi="Times New Roman"/>
          <w:sz w:val="20"/>
        </w:rPr>
        <w:t xml:space="preserve">de </w:t>
      </w:r>
      <w:r w:rsidR="00E76C33" w:rsidRPr="00325E1D">
        <w:rPr>
          <w:rFonts w:ascii="Times New Roman" w:hAnsi="Times New Roman"/>
          <w:sz w:val="20"/>
        </w:rPr>
        <w:t xml:space="preserve">acessibilidade, como </w:t>
      </w:r>
      <w:r>
        <w:rPr>
          <w:rFonts w:ascii="Times New Roman" w:hAnsi="Times New Roman"/>
          <w:sz w:val="20"/>
        </w:rPr>
        <w:t>po</w:t>
      </w:r>
      <w:r w:rsidR="00BC7A2E">
        <w:rPr>
          <w:rFonts w:ascii="Times New Roman" w:hAnsi="Times New Roman"/>
          <w:sz w:val="20"/>
        </w:rPr>
        <w:t>r</w:t>
      </w:r>
      <w:r>
        <w:rPr>
          <w:rFonts w:ascii="Times New Roman" w:hAnsi="Times New Roman"/>
          <w:sz w:val="20"/>
        </w:rPr>
        <w:t xml:space="preserve"> exemplo, a </w:t>
      </w:r>
      <w:r w:rsidR="00E76C33" w:rsidRPr="00325E1D">
        <w:rPr>
          <w:rFonts w:ascii="Times New Roman" w:hAnsi="Times New Roman"/>
          <w:sz w:val="20"/>
        </w:rPr>
        <w:t xml:space="preserve">descrição e legenda em imagens, </w:t>
      </w:r>
      <w:r>
        <w:rPr>
          <w:rFonts w:ascii="Times New Roman" w:hAnsi="Times New Roman"/>
          <w:sz w:val="20"/>
        </w:rPr>
        <w:t xml:space="preserve">dimensionamento de fontes e </w:t>
      </w:r>
      <w:r w:rsidR="00E76C33" w:rsidRPr="00325E1D">
        <w:rPr>
          <w:rFonts w:ascii="Times New Roman" w:hAnsi="Times New Roman"/>
          <w:sz w:val="20"/>
        </w:rPr>
        <w:t xml:space="preserve">contraste entre as letras e o </w:t>
      </w:r>
      <w:r w:rsidR="00E76C33" w:rsidRPr="00325E1D">
        <w:rPr>
          <w:rFonts w:ascii="Times New Roman" w:hAnsi="Times New Roman"/>
          <w:i/>
          <w:sz w:val="20"/>
        </w:rPr>
        <w:t xml:space="preserve">background </w:t>
      </w:r>
      <w:r w:rsidR="00E76C33" w:rsidRPr="00325E1D">
        <w:rPr>
          <w:rFonts w:ascii="Times New Roman" w:hAnsi="Times New Roman"/>
          <w:sz w:val="20"/>
        </w:rPr>
        <w:t xml:space="preserve">do </w:t>
      </w:r>
      <w:r w:rsidR="00E76C33" w:rsidRPr="00212569">
        <w:rPr>
          <w:rFonts w:ascii="Times New Roman" w:hAnsi="Times New Roman"/>
          <w:i/>
          <w:sz w:val="20"/>
        </w:rPr>
        <w:t>site</w:t>
      </w:r>
      <w:r>
        <w:rPr>
          <w:rFonts w:ascii="Times New Roman" w:hAnsi="Times New Roman"/>
          <w:iCs/>
          <w:sz w:val="20"/>
        </w:rPr>
        <w:t xml:space="preserve">. Além disso, para tornar o site mais acessível possível, também, foi utilizado os recursos da </w:t>
      </w:r>
      <w:r w:rsidR="00FB7B36">
        <w:rPr>
          <w:rFonts w:ascii="Times New Roman" w:hAnsi="Times New Roman"/>
          <w:iCs/>
          <w:sz w:val="20"/>
        </w:rPr>
        <w:t>suíte</w:t>
      </w:r>
      <w:r>
        <w:rPr>
          <w:rFonts w:ascii="Times New Roman" w:hAnsi="Times New Roman"/>
          <w:iCs/>
          <w:sz w:val="20"/>
        </w:rPr>
        <w:t xml:space="preserve"> </w:t>
      </w:r>
      <w:r w:rsidR="00E76C33" w:rsidRPr="00325E1D">
        <w:rPr>
          <w:rFonts w:ascii="Times New Roman" w:hAnsi="Times New Roman"/>
          <w:sz w:val="20"/>
        </w:rPr>
        <w:t>Vlibras</w:t>
      </w:r>
      <w:r>
        <w:rPr>
          <w:rFonts w:ascii="Times New Roman" w:hAnsi="Times New Roman"/>
          <w:sz w:val="20"/>
        </w:rPr>
        <w:t xml:space="preserve"> (LAVID, 2021)</w:t>
      </w:r>
      <w:r w:rsidR="00E76C33" w:rsidRPr="00325E1D">
        <w:rPr>
          <w:rFonts w:ascii="Times New Roman" w:hAnsi="Times New Roman"/>
          <w:sz w:val="20"/>
        </w:rPr>
        <w:t>, que permite transcrever as palavras  para</w:t>
      </w:r>
      <w:r w:rsidR="001C314C">
        <w:rPr>
          <w:rFonts w:ascii="Times New Roman" w:hAnsi="Times New Roman"/>
          <w:sz w:val="20"/>
        </w:rPr>
        <w:t xml:space="preserve"> a linguagem de</w:t>
      </w:r>
      <w:r w:rsidR="00E76C33" w:rsidRPr="00325E1D">
        <w:rPr>
          <w:rFonts w:ascii="Times New Roman" w:hAnsi="Times New Roman"/>
          <w:sz w:val="20"/>
        </w:rPr>
        <w:t xml:space="preserve"> libras. Quanto a outros níveis de acessibilidade foram colocados na página inicial do guia virtual, além de uma apresentação do guia e das funcionalidades aplicadas , tutoriais ensinando</w:t>
      </w:r>
      <w:r w:rsidR="007B1831">
        <w:rPr>
          <w:rFonts w:ascii="Times New Roman" w:hAnsi="Times New Roman"/>
          <w:sz w:val="20"/>
        </w:rPr>
        <w:t>,</w:t>
      </w:r>
      <w:r w:rsidR="00E76C33" w:rsidRPr="00325E1D">
        <w:rPr>
          <w:rFonts w:ascii="Times New Roman" w:hAnsi="Times New Roman"/>
          <w:sz w:val="20"/>
        </w:rPr>
        <w:t xml:space="preserve"> por exemplo, </w:t>
      </w:r>
      <w:r w:rsidR="001C314C">
        <w:rPr>
          <w:rFonts w:ascii="Times New Roman" w:hAnsi="Times New Roman"/>
          <w:sz w:val="20"/>
        </w:rPr>
        <w:t xml:space="preserve">como </w:t>
      </w:r>
      <w:r w:rsidR="00E76C33" w:rsidRPr="00325E1D">
        <w:rPr>
          <w:rFonts w:ascii="Times New Roman" w:hAnsi="Times New Roman"/>
          <w:sz w:val="20"/>
        </w:rPr>
        <w:t xml:space="preserve">acessar recursos de acessibilidade do </w:t>
      </w:r>
      <w:r w:rsidR="00E76C33" w:rsidRPr="00212569">
        <w:rPr>
          <w:rFonts w:ascii="Times New Roman" w:hAnsi="Times New Roman"/>
          <w:i/>
          <w:sz w:val="20"/>
        </w:rPr>
        <w:t>Windows</w:t>
      </w:r>
      <w:r w:rsidR="007B1831">
        <w:rPr>
          <w:rFonts w:ascii="Times New Roman" w:hAnsi="Times New Roman"/>
          <w:i/>
          <w:sz w:val="20"/>
        </w:rPr>
        <w:t>™</w:t>
      </w:r>
      <w:r w:rsidR="00E76C33" w:rsidRPr="00325E1D">
        <w:rPr>
          <w:rFonts w:ascii="Times New Roman" w:hAnsi="Times New Roman"/>
          <w:sz w:val="20"/>
        </w:rPr>
        <w:t xml:space="preserve">, como o leitor de tela, e do </w:t>
      </w:r>
      <w:r w:rsidR="00E76C33" w:rsidRPr="00212569">
        <w:rPr>
          <w:rFonts w:ascii="Times New Roman" w:hAnsi="Times New Roman"/>
          <w:i/>
          <w:sz w:val="20"/>
        </w:rPr>
        <w:t>Youtube</w:t>
      </w:r>
      <w:r w:rsidR="007B1831">
        <w:rPr>
          <w:rFonts w:ascii="Times New Roman" w:hAnsi="Times New Roman"/>
          <w:i/>
          <w:sz w:val="20"/>
        </w:rPr>
        <w:t>™</w:t>
      </w:r>
      <w:r w:rsidR="00E76C33" w:rsidRPr="00325E1D">
        <w:rPr>
          <w:rFonts w:ascii="Times New Roman" w:hAnsi="Times New Roman"/>
          <w:sz w:val="20"/>
        </w:rPr>
        <w:t>, como a transcrição de vídeo.</w:t>
      </w:r>
    </w:p>
    <w:p w14:paraId="5263EED2" w14:textId="74F54196" w:rsidR="00712EBF" w:rsidRDefault="00E76C33" w:rsidP="00D43CD6">
      <w:pPr>
        <w:spacing w:after="120"/>
        <w:jc w:val="both"/>
        <w:rPr>
          <w:rFonts w:ascii="Times New Roman" w:hAnsi="Times New Roman"/>
          <w:sz w:val="20"/>
        </w:rPr>
      </w:pPr>
      <w:r w:rsidRPr="00325E1D">
        <w:rPr>
          <w:rFonts w:ascii="Times New Roman" w:hAnsi="Times New Roman"/>
          <w:sz w:val="20"/>
        </w:rPr>
        <w:t>Por fim, na terceira etapa, foi pesquisada uma vasta gama de conteúdos acerca da impressão 3D</w:t>
      </w:r>
      <w:bookmarkStart w:id="0" w:name="_heading=h.2s8eyo1" w:colFirst="0" w:colLast="0"/>
      <w:bookmarkEnd w:id="0"/>
      <w:r w:rsidRPr="00325E1D">
        <w:rPr>
          <w:rFonts w:ascii="Times New Roman" w:hAnsi="Times New Roman"/>
          <w:sz w:val="20"/>
        </w:rPr>
        <w:t xml:space="preserve"> para finalizar a construção do</w:t>
      </w:r>
      <w:r w:rsidR="007B1831">
        <w:rPr>
          <w:rFonts w:ascii="Times New Roman" w:hAnsi="Times New Roman"/>
          <w:sz w:val="20"/>
        </w:rPr>
        <w:t xml:space="preserve"> </w:t>
      </w:r>
      <w:r w:rsidR="001C314C">
        <w:rPr>
          <w:rFonts w:ascii="Times New Roman" w:hAnsi="Times New Roman"/>
          <w:sz w:val="20"/>
        </w:rPr>
        <w:t>guia virtual</w:t>
      </w:r>
      <w:r w:rsidRPr="00325E1D">
        <w:rPr>
          <w:rFonts w:ascii="Times New Roman" w:hAnsi="Times New Roman"/>
          <w:sz w:val="20"/>
        </w:rPr>
        <w:t>.</w:t>
      </w:r>
      <w:r w:rsidR="007B1831">
        <w:rPr>
          <w:rFonts w:ascii="Times New Roman" w:hAnsi="Times New Roman"/>
          <w:sz w:val="20"/>
        </w:rPr>
        <w:t xml:space="preserve"> </w:t>
      </w:r>
      <w:r w:rsidR="0009590F">
        <w:rPr>
          <w:rFonts w:ascii="Times New Roman" w:hAnsi="Times New Roman"/>
          <w:sz w:val="20"/>
        </w:rPr>
        <w:t xml:space="preserve">Foram adicionadas </w:t>
      </w:r>
      <w:r w:rsidR="007B1831">
        <w:rPr>
          <w:rFonts w:ascii="Times New Roman" w:hAnsi="Times New Roman"/>
          <w:sz w:val="20"/>
        </w:rPr>
        <w:t>imagens ilustrativas e com referência a impressão 3D</w:t>
      </w:r>
      <w:r w:rsidR="0009590F">
        <w:rPr>
          <w:rFonts w:ascii="Times New Roman" w:hAnsi="Times New Roman"/>
          <w:sz w:val="20"/>
        </w:rPr>
        <w:t xml:space="preserve"> com </w:t>
      </w:r>
      <w:r w:rsidRPr="00325E1D">
        <w:rPr>
          <w:rFonts w:ascii="Times New Roman" w:hAnsi="Times New Roman"/>
          <w:sz w:val="20"/>
        </w:rPr>
        <w:t>descrição visível</w:t>
      </w:r>
      <w:r w:rsidR="0009590F">
        <w:rPr>
          <w:rFonts w:ascii="Times New Roman" w:hAnsi="Times New Roman"/>
          <w:sz w:val="20"/>
        </w:rPr>
        <w:t xml:space="preserve"> para que os usuários com deficiência visual pudessem entender ao que se referia àquela imagem específica</w:t>
      </w:r>
      <w:r w:rsidRPr="00325E1D">
        <w:rPr>
          <w:rFonts w:ascii="Times New Roman" w:hAnsi="Times New Roman"/>
          <w:sz w:val="20"/>
        </w:rPr>
        <w:t>.</w:t>
      </w:r>
      <w:r w:rsidR="0009590F">
        <w:rPr>
          <w:rFonts w:ascii="Times New Roman" w:hAnsi="Times New Roman"/>
          <w:sz w:val="20"/>
        </w:rPr>
        <w:t xml:space="preserve"> </w:t>
      </w:r>
    </w:p>
    <w:p w14:paraId="0BF90E81" w14:textId="0A80A39F" w:rsidR="00325E1D" w:rsidRPr="00325E1D" w:rsidRDefault="0009590F" w:rsidP="00212569">
      <w:pPr>
        <w:spacing w:after="120"/>
        <w:jc w:val="both"/>
        <w:rPr>
          <w:rFonts w:ascii="Times New Roman" w:hAnsi="Times New Roman"/>
          <w:sz w:val="20"/>
        </w:rPr>
      </w:pPr>
      <w:r>
        <w:rPr>
          <w:rFonts w:ascii="Times New Roman" w:hAnsi="Times New Roman"/>
          <w:sz w:val="20"/>
        </w:rPr>
        <w:t xml:space="preserve">O guia de impressão 3D disponibilizado nas páginas do site, apresenta os principais tópicos sobre o tema, inclusive a sua evolução histórica e, também, </w:t>
      </w:r>
      <w:r w:rsidR="00E76C33" w:rsidRPr="00325E1D">
        <w:rPr>
          <w:rFonts w:ascii="Times New Roman" w:hAnsi="Times New Roman"/>
          <w:sz w:val="20"/>
        </w:rPr>
        <w:t>um glossário onde encontram-se os significados de termos usados na impressão 3D.</w:t>
      </w:r>
    </w:p>
    <w:p w14:paraId="6CAE1F29" w14:textId="77777777" w:rsidR="00E76C33" w:rsidRPr="00325E1D" w:rsidRDefault="00565447" w:rsidP="00212569">
      <w:pPr>
        <w:pStyle w:val="Texto-TtulodeSeo"/>
        <w:spacing w:before="240"/>
      </w:pPr>
      <w:r w:rsidRPr="00325E1D">
        <w:t>Resultados</w:t>
      </w:r>
      <w:r w:rsidR="00D424AA" w:rsidRPr="00325E1D">
        <w:t xml:space="preserve"> e </w:t>
      </w:r>
      <w:r w:rsidR="00AB1CDD" w:rsidRPr="00325E1D">
        <w:t>Análise</w:t>
      </w:r>
    </w:p>
    <w:p w14:paraId="499C8C1B" w14:textId="77777777" w:rsidR="00182B9B" w:rsidRDefault="006362DB" w:rsidP="00B16381">
      <w:pPr>
        <w:spacing w:after="120"/>
        <w:jc w:val="both"/>
        <w:rPr>
          <w:rFonts w:ascii="Times New Roman" w:hAnsi="Times New Roman"/>
          <w:sz w:val="20"/>
          <w:szCs w:val="20"/>
        </w:rPr>
      </w:pPr>
      <w:r w:rsidRPr="00325E1D">
        <w:rPr>
          <w:rFonts w:ascii="Times New Roman" w:hAnsi="Times New Roman"/>
          <w:sz w:val="20"/>
          <w:szCs w:val="20"/>
        </w:rPr>
        <w:t xml:space="preserve">Durante a construção do </w:t>
      </w:r>
      <w:r w:rsidR="001C314C">
        <w:rPr>
          <w:rFonts w:ascii="Times New Roman" w:hAnsi="Times New Roman"/>
          <w:sz w:val="20"/>
          <w:szCs w:val="20"/>
        </w:rPr>
        <w:t>guia virtual</w:t>
      </w:r>
      <w:r w:rsidRPr="00325E1D">
        <w:rPr>
          <w:rFonts w:ascii="Times New Roman" w:hAnsi="Times New Roman"/>
          <w:sz w:val="20"/>
          <w:szCs w:val="20"/>
        </w:rPr>
        <w:t xml:space="preserve"> f</w:t>
      </w:r>
      <w:r w:rsidR="00E76C33" w:rsidRPr="00325E1D">
        <w:rPr>
          <w:rFonts w:ascii="Times New Roman" w:hAnsi="Times New Roman"/>
          <w:sz w:val="20"/>
          <w:szCs w:val="20"/>
        </w:rPr>
        <w:t xml:space="preserve">oi </w:t>
      </w:r>
      <w:r w:rsidR="008405F0">
        <w:rPr>
          <w:rFonts w:ascii="Times New Roman" w:hAnsi="Times New Roman"/>
          <w:sz w:val="20"/>
          <w:szCs w:val="20"/>
        </w:rPr>
        <w:t>utilizada uma ferramenta online para depuração do nível de acessibilidade do site (AMA, 2021)</w:t>
      </w:r>
      <w:r w:rsidR="008623FD">
        <w:rPr>
          <w:rFonts w:ascii="Times New Roman" w:hAnsi="Times New Roman"/>
          <w:sz w:val="20"/>
          <w:szCs w:val="20"/>
        </w:rPr>
        <w:t xml:space="preserve"> e, por fim, a obtenção de </w:t>
      </w:r>
      <w:r w:rsidR="00E76C33" w:rsidRPr="00325E1D">
        <w:rPr>
          <w:rFonts w:ascii="Times New Roman" w:hAnsi="Times New Roman"/>
          <w:sz w:val="20"/>
          <w:szCs w:val="20"/>
        </w:rPr>
        <w:t xml:space="preserve">um relatório </w:t>
      </w:r>
      <w:r w:rsidR="008623FD">
        <w:rPr>
          <w:rFonts w:ascii="Times New Roman" w:hAnsi="Times New Roman"/>
          <w:sz w:val="20"/>
          <w:szCs w:val="20"/>
        </w:rPr>
        <w:t xml:space="preserve">em função das práticas de </w:t>
      </w:r>
      <w:r w:rsidR="00E76C33" w:rsidRPr="00325E1D">
        <w:rPr>
          <w:rFonts w:ascii="Times New Roman" w:hAnsi="Times New Roman"/>
          <w:sz w:val="20"/>
          <w:szCs w:val="20"/>
        </w:rPr>
        <w:t xml:space="preserve">acessibilidade </w:t>
      </w:r>
      <w:r w:rsidR="008623FD">
        <w:rPr>
          <w:rFonts w:ascii="Times New Roman" w:hAnsi="Times New Roman"/>
          <w:sz w:val="20"/>
          <w:szCs w:val="20"/>
        </w:rPr>
        <w:t xml:space="preserve">utilizadas em </w:t>
      </w:r>
      <w:r w:rsidR="00E76C33" w:rsidRPr="00325E1D">
        <w:rPr>
          <w:rFonts w:ascii="Times New Roman" w:hAnsi="Times New Roman"/>
          <w:sz w:val="20"/>
          <w:szCs w:val="20"/>
        </w:rPr>
        <w:t xml:space="preserve">cada </w:t>
      </w:r>
      <w:r w:rsidR="001C314C">
        <w:rPr>
          <w:rFonts w:ascii="Times New Roman" w:hAnsi="Times New Roman"/>
          <w:sz w:val="20"/>
          <w:szCs w:val="20"/>
        </w:rPr>
        <w:t>uma d</w:t>
      </w:r>
      <w:r w:rsidR="008623FD">
        <w:rPr>
          <w:rFonts w:ascii="Times New Roman" w:hAnsi="Times New Roman"/>
          <w:sz w:val="20"/>
          <w:szCs w:val="20"/>
        </w:rPr>
        <w:t xml:space="preserve">as páginas do </w:t>
      </w:r>
      <w:r w:rsidR="008623FD" w:rsidRPr="00212569">
        <w:rPr>
          <w:rFonts w:ascii="Times New Roman" w:hAnsi="Times New Roman"/>
          <w:i/>
          <w:iCs/>
          <w:sz w:val="20"/>
          <w:szCs w:val="20"/>
        </w:rPr>
        <w:t>site</w:t>
      </w:r>
      <w:r w:rsidR="008623FD">
        <w:rPr>
          <w:rFonts w:ascii="Times New Roman" w:hAnsi="Times New Roman"/>
          <w:sz w:val="20"/>
          <w:szCs w:val="20"/>
        </w:rPr>
        <w:t xml:space="preserve">. </w:t>
      </w:r>
      <w:r w:rsidR="001C314C">
        <w:rPr>
          <w:rFonts w:ascii="Times New Roman" w:hAnsi="Times New Roman"/>
          <w:sz w:val="20"/>
          <w:szCs w:val="20"/>
        </w:rPr>
        <w:t>E</w:t>
      </w:r>
      <w:r w:rsidRPr="00325E1D">
        <w:rPr>
          <w:rFonts w:ascii="Times New Roman" w:hAnsi="Times New Roman"/>
          <w:sz w:val="20"/>
          <w:szCs w:val="20"/>
        </w:rPr>
        <w:t xml:space="preserve">sse relatório é pontuado com notas de 0 a 10, indicando o nível de acessibilidade </w:t>
      </w:r>
      <w:r w:rsidR="001C314C">
        <w:rPr>
          <w:rFonts w:ascii="Times New Roman" w:hAnsi="Times New Roman"/>
          <w:sz w:val="20"/>
          <w:szCs w:val="20"/>
        </w:rPr>
        <w:t>encontrado</w:t>
      </w:r>
      <w:r w:rsidR="00E76C33" w:rsidRPr="00325E1D">
        <w:rPr>
          <w:rFonts w:ascii="Times New Roman" w:hAnsi="Times New Roman"/>
          <w:sz w:val="20"/>
          <w:szCs w:val="20"/>
        </w:rPr>
        <w:t xml:space="preserve">. </w:t>
      </w:r>
    </w:p>
    <w:p w14:paraId="6EEE5FDA" w14:textId="531AE3A8" w:rsidR="006362DB" w:rsidRDefault="00C67065" w:rsidP="00B16381">
      <w:pPr>
        <w:spacing w:after="120"/>
        <w:jc w:val="both"/>
        <w:rPr>
          <w:rFonts w:ascii="Times New Roman" w:hAnsi="Times New Roman"/>
          <w:sz w:val="20"/>
          <w:szCs w:val="20"/>
        </w:rPr>
      </w:pPr>
      <w:r>
        <w:rPr>
          <w:rFonts w:ascii="Times New Roman" w:hAnsi="Times New Roman"/>
          <w:sz w:val="20"/>
          <w:szCs w:val="20"/>
        </w:rPr>
        <w:t xml:space="preserve">A </w:t>
      </w:r>
      <w:r w:rsidR="007B689C">
        <w:rPr>
          <w:rFonts w:ascii="Times New Roman" w:hAnsi="Times New Roman"/>
          <w:sz w:val="20"/>
          <w:szCs w:val="20"/>
        </w:rPr>
        <w:t>F</w:t>
      </w:r>
      <w:r>
        <w:rPr>
          <w:rFonts w:ascii="Times New Roman" w:hAnsi="Times New Roman"/>
          <w:sz w:val="20"/>
          <w:szCs w:val="20"/>
        </w:rPr>
        <w:t xml:space="preserve">igura </w:t>
      </w:r>
      <w:r w:rsidR="007B689C">
        <w:rPr>
          <w:rFonts w:ascii="Times New Roman" w:hAnsi="Times New Roman"/>
          <w:sz w:val="20"/>
          <w:szCs w:val="20"/>
        </w:rPr>
        <w:t>1</w:t>
      </w:r>
      <w:r>
        <w:rPr>
          <w:rFonts w:ascii="Times New Roman" w:hAnsi="Times New Roman"/>
          <w:sz w:val="20"/>
          <w:szCs w:val="20"/>
        </w:rPr>
        <w:t xml:space="preserve">, mostra o nível de acessibilidade do site em sua primeira versão.  </w:t>
      </w:r>
    </w:p>
    <w:p w14:paraId="00D64923" w14:textId="77777777" w:rsidR="007B689C" w:rsidRDefault="007B689C" w:rsidP="007B689C">
      <w:pPr>
        <w:jc w:val="center"/>
        <w:rPr>
          <w:rFonts w:ascii="Times New Roman" w:hAnsi="Times New Roman"/>
        </w:rPr>
      </w:pPr>
      <w:r w:rsidRPr="00325E1D">
        <w:rPr>
          <w:rFonts w:ascii="Times New Roman" w:hAnsi="Times New Roman"/>
          <w:noProof/>
          <w:lang w:eastAsia="pt-BR"/>
        </w:rPr>
        <w:lastRenderedPageBreak/>
        <w:drawing>
          <wp:inline distT="0" distB="0" distL="0" distR="0" wp14:anchorId="6F64108E" wp14:editId="6CDC0DF8">
            <wp:extent cx="3094355" cy="1520190"/>
            <wp:effectExtent l="0" t="0" r="0" b="3810"/>
            <wp:docPr id="1" name="Imagem 1" desc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355" cy="1520190"/>
                    </a:xfrm>
                    <a:prstGeom prst="rect">
                      <a:avLst/>
                    </a:prstGeom>
                    <a:noFill/>
                    <a:ln>
                      <a:noFill/>
                    </a:ln>
                  </pic:spPr>
                </pic:pic>
              </a:graphicData>
            </a:graphic>
          </wp:inline>
        </w:drawing>
      </w:r>
    </w:p>
    <w:p w14:paraId="37C082BB" w14:textId="45B6A093" w:rsidR="007B689C" w:rsidRDefault="007B689C" w:rsidP="007B689C">
      <w:pPr>
        <w:spacing w:after="120"/>
        <w:jc w:val="center"/>
        <w:rPr>
          <w:rFonts w:ascii="Times New Roman" w:hAnsi="Times New Roman"/>
          <w:sz w:val="20"/>
        </w:rPr>
      </w:pPr>
      <w:r>
        <w:rPr>
          <w:rFonts w:ascii="Times New Roman" w:hAnsi="Times New Roman"/>
          <w:b/>
          <w:sz w:val="20"/>
        </w:rPr>
        <w:t>Figura 1</w:t>
      </w:r>
      <w:r w:rsidRPr="00325E1D">
        <w:rPr>
          <w:rFonts w:ascii="Times New Roman" w:hAnsi="Times New Roman"/>
          <w:b/>
          <w:sz w:val="20"/>
        </w:rPr>
        <w:t xml:space="preserve">. </w:t>
      </w:r>
      <w:r>
        <w:rPr>
          <w:rFonts w:ascii="Times New Roman" w:hAnsi="Times New Roman"/>
          <w:sz w:val="20"/>
        </w:rPr>
        <w:t>Pontuação de acessibilidade da</w:t>
      </w:r>
      <w:r w:rsidR="007A2FD3">
        <w:rPr>
          <w:rFonts w:ascii="Times New Roman" w:hAnsi="Times New Roman"/>
          <w:sz w:val="20"/>
        </w:rPr>
        <w:t xml:space="preserve"> página principal do </w:t>
      </w:r>
      <w:r w:rsidR="007A2FD3" w:rsidRPr="00212569">
        <w:rPr>
          <w:rFonts w:ascii="Times New Roman" w:hAnsi="Times New Roman"/>
          <w:i/>
          <w:iCs/>
          <w:sz w:val="20"/>
        </w:rPr>
        <w:t>site</w:t>
      </w:r>
      <w:r w:rsidR="007A2FD3">
        <w:rPr>
          <w:rFonts w:ascii="Times New Roman" w:hAnsi="Times New Roman"/>
          <w:sz w:val="20"/>
        </w:rPr>
        <w:t xml:space="preserve"> em sua </w:t>
      </w:r>
      <w:r>
        <w:rPr>
          <w:rFonts w:ascii="Times New Roman" w:hAnsi="Times New Roman"/>
          <w:sz w:val="20"/>
        </w:rPr>
        <w:t>primeira versão.</w:t>
      </w:r>
    </w:p>
    <w:p w14:paraId="0ED9D379" w14:textId="12487C6D" w:rsidR="00BE6877" w:rsidRDefault="00D43CD6" w:rsidP="00BE6877">
      <w:pPr>
        <w:pStyle w:val="Texto"/>
        <w:spacing w:before="240"/>
      </w:pPr>
      <w:r>
        <w:t xml:space="preserve">Com base no relatório e práticas sugeridas, realizamos as alterações nas páginas do </w:t>
      </w:r>
      <w:r w:rsidRPr="002F6797">
        <w:rPr>
          <w:i/>
          <w:iCs/>
        </w:rPr>
        <w:t>site</w:t>
      </w:r>
      <w:r>
        <w:t xml:space="preserve"> e refizemos uma as devidas reavaliações. </w:t>
      </w:r>
      <w:r w:rsidR="00BE6877">
        <w:t xml:space="preserve">Por fim, a nota da </w:t>
      </w:r>
      <w:r w:rsidR="00BE6877" w:rsidRPr="00325E1D">
        <w:t>versão final foi de 8.4</w:t>
      </w:r>
      <w:r w:rsidR="00BE6877">
        <w:t xml:space="preserve"> o que consideramos um grau aceitável de acessibilidade para site (Figura 2). </w:t>
      </w:r>
    </w:p>
    <w:p w14:paraId="2BD759BC" w14:textId="62CC6992" w:rsidR="007B689C" w:rsidRDefault="007B689C" w:rsidP="00212569">
      <w:pPr>
        <w:jc w:val="center"/>
      </w:pPr>
      <w:r w:rsidRPr="00325E1D">
        <w:rPr>
          <w:rFonts w:cs="Arial"/>
          <w:noProof/>
          <w:lang w:eastAsia="pt-BR"/>
        </w:rPr>
        <w:drawing>
          <wp:inline distT="0" distB="0" distL="0" distR="0" wp14:anchorId="04FE8893" wp14:editId="33CA3217">
            <wp:extent cx="2987675" cy="1680210"/>
            <wp:effectExtent l="0" t="0" r="3175" b="0"/>
            <wp:docPr id="2" name="Imagem 3" descr="C:\Users\caiob\AppData\Local\Microsoft\Windows\INetCache\Content.Word\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caiob\AppData\Local\Microsoft\Windows\INetCache\Content.Word\Sem títul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7675" cy="1680210"/>
                    </a:xfrm>
                    <a:prstGeom prst="rect">
                      <a:avLst/>
                    </a:prstGeom>
                    <a:noFill/>
                    <a:ln>
                      <a:noFill/>
                    </a:ln>
                  </pic:spPr>
                </pic:pic>
              </a:graphicData>
            </a:graphic>
          </wp:inline>
        </w:drawing>
      </w:r>
      <w:r>
        <w:rPr>
          <w:rFonts w:ascii="Times New Roman" w:hAnsi="Times New Roman"/>
          <w:b/>
          <w:sz w:val="20"/>
        </w:rPr>
        <w:t>Figura</w:t>
      </w:r>
      <w:r>
        <w:rPr>
          <w:b/>
        </w:rPr>
        <w:t xml:space="preserve"> </w:t>
      </w:r>
      <w:r>
        <w:rPr>
          <w:rFonts w:ascii="Times New Roman" w:hAnsi="Times New Roman"/>
          <w:b/>
          <w:sz w:val="20"/>
        </w:rPr>
        <w:t>2</w:t>
      </w:r>
      <w:r w:rsidRPr="00325E1D">
        <w:rPr>
          <w:rFonts w:ascii="Times New Roman" w:hAnsi="Times New Roman"/>
          <w:b/>
          <w:sz w:val="20"/>
        </w:rPr>
        <w:t xml:space="preserve">. </w:t>
      </w:r>
      <w:r>
        <w:rPr>
          <w:rFonts w:ascii="Times New Roman" w:hAnsi="Times New Roman"/>
          <w:sz w:val="20"/>
        </w:rPr>
        <w:t>Pontuação de acessibilidade da</w:t>
      </w:r>
      <w:r w:rsidR="007A2FD3">
        <w:rPr>
          <w:rFonts w:ascii="Times New Roman" w:hAnsi="Times New Roman"/>
          <w:sz w:val="20"/>
        </w:rPr>
        <w:t xml:space="preserve"> página principal do </w:t>
      </w:r>
      <w:r w:rsidR="007A2FD3" w:rsidRPr="00212569">
        <w:rPr>
          <w:rFonts w:ascii="Times New Roman" w:hAnsi="Times New Roman"/>
          <w:i/>
          <w:iCs/>
          <w:sz w:val="20"/>
        </w:rPr>
        <w:t>site</w:t>
      </w:r>
      <w:r w:rsidR="007A2FD3">
        <w:rPr>
          <w:rFonts w:ascii="Times New Roman" w:hAnsi="Times New Roman"/>
          <w:sz w:val="20"/>
        </w:rPr>
        <w:t xml:space="preserve"> em sua versão atual e  </w:t>
      </w:r>
      <w:r>
        <w:rPr>
          <w:rFonts w:ascii="Times New Roman" w:hAnsi="Times New Roman"/>
          <w:sz w:val="20"/>
        </w:rPr>
        <w:t>versão final.</w:t>
      </w:r>
      <w:r>
        <w:t xml:space="preserve"> </w:t>
      </w:r>
    </w:p>
    <w:p w14:paraId="50C6252E" w14:textId="36671682" w:rsidR="00BE6877" w:rsidRDefault="00BE6877" w:rsidP="00212569">
      <w:pPr>
        <w:pStyle w:val="Texto"/>
        <w:spacing w:before="240"/>
      </w:pPr>
      <w:r>
        <w:t xml:space="preserve">Realizamos, também, a consulta a um aluno da instituição com deficiência visual para mensurar o seu grau de satisfação em relação aos recursos de acessibilidade apresentados. </w:t>
      </w:r>
    </w:p>
    <w:p w14:paraId="5C8D4581" w14:textId="55A93F46" w:rsidR="00BE6877" w:rsidRPr="00325E1D" w:rsidRDefault="00BE6877" w:rsidP="00212569">
      <w:pPr>
        <w:pStyle w:val="Texto"/>
        <w:spacing w:before="240"/>
      </w:pPr>
      <w:r>
        <w:t xml:space="preserve">Obtivemos um retorno satisfatório do aluno e, dessa forma, consideramos o </w:t>
      </w:r>
      <w:r w:rsidRPr="002F6797">
        <w:rPr>
          <w:i/>
          <w:iCs/>
        </w:rPr>
        <w:t>site</w:t>
      </w:r>
      <w:r>
        <w:t xml:space="preserve"> acessível e que atendeu os objetivos do projeto e as boas práticas de acessibilidade. </w:t>
      </w:r>
    </w:p>
    <w:p w14:paraId="3B3C2BB0" w14:textId="77777777" w:rsidR="00D424AA" w:rsidRPr="00164BFE" w:rsidRDefault="00FE6CF5" w:rsidP="00212569">
      <w:pPr>
        <w:pStyle w:val="Texto-TtulodeSeo"/>
        <w:spacing w:before="240"/>
      </w:pPr>
      <w:r w:rsidRPr="00325E1D">
        <w:t>Considerações Finais</w:t>
      </w:r>
    </w:p>
    <w:p w14:paraId="0E64DEA0" w14:textId="4CB73765" w:rsidR="00AA39BD" w:rsidRDefault="00AA39BD" w:rsidP="00B16381">
      <w:pPr>
        <w:spacing w:after="120"/>
        <w:jc w:val="both"/>
        <w:rPr>
          <w:rFonts w:ascii="Times New Roman" w:hAnsi="Times New Roman"/>
          <w:sz w:val="20"/>
          <w:szCs w:val="20"/>
        </w:rPr>
      </w:pPr>
      <w:r w:rsidRPr="00325E1D">
        <w:rPr>
          <w:rFonts w:ascii="Times New Roman" w:hAnsi="Times New Roman"/>
          <w:sz w:val="20"/>
          <w:szCs w:val="20"/>
        </w:rPr>
        <w:t xml:space="preserve">Conclui-se que o </w:t>
      </w:r>
      <w:r w:rsidRPr="00212569">
        <w:rPr>
          <w:rFonts w:ascii="Times New Roman" w:hAnsi="Times New Roman"/>
          <w:i/>
          <w:sz w:val="20"/>
          <w:szCs w:val="20"/>
        </w:rPr>
        <w:t>site</w:t>
      </w:r>
      <w:r w:rsidRPr="00325E1D">
        <w:rPr>
          <w:rFonts w:ascii="Times New Roman" w:hAnsi="Times New Roman"/>
          <w:sz w:val="20"/>
          <w:szCs w:val="20"/>
        </w:rPr>
        <w:t xml:space="preserve"> cumpriu sua proposta de ser acessível e dispor de um guia didático que ensine sobre a impressão 3D</w:t>
      </w:r>
      <w:r w:rsidR="00962FD8">
        <w:rPr>
          <w:rFonts w:ascii="Times New Roman" w:hAnsi="Times New Roman"/>
          <w:sz w:val="20"/>
          <w:szCs w:val="20"/>
        </w:rPr>
        <w:t xml:space="preserve">. Este guia virtual </w:t>
      </w:r>
      <w:r w:rsidRPr="00325E1D">
        <w:rPr>
          <w:rFonts w:ascii="Times New Roman" w:hAnsi="Times New Roman"/>
          <w:sz w:val="20"/>
          <w:szCs w:val="20"/>
        </w:rPr>
        <w:t>ficará</w:t>
      </w:r>
      <w:r w:rsidR="00962FD8">
        <w:rPr>
          <w:rFonts w:ascii="Times New Roman" w:hAnsi="Times New Roman"/>
          <w:sz w:val="20"/>
          <w:szCs w:val="20"/>
        </w:rPr>
        <w:t xml:space="preserve"> disponível</w:t>
      </w:r>
      <w:r w:rsidR="00BE6877">
        <w:rPr>
          <w:rFonts w:ascii="Times New Roman" w:hAnsi="Times New Roman"/>
          <w:sz w:val="20"/>
          <w:szCs w:val="20"/>
        </w:rPr>
        <w:t xml:space="preserve"> </w:t>
      </w:r>
      <w:r w:rsidR="00962FD8">
        <w:rPr>
          <w:rFonts w:ascii="Times New Roman" w:hAnsi="Times New Roman"/>
          <w:sz w:val="20"/>
          <w:szCs w:val="20"/>
        </w:rPr>
        <w:t xml:space="preserve">para acesso </w:t>
      </w:r>
      <w:r w:rsidRPr="00325E1D">
        <w:rPr>
          <w:rFonts w:ascii="Times New Roman" w:hAnsi="Times New Roman"/>
          <w:sz w:val="20"/>
          <w:szCs w:val="20"/>
        </w:rPr>
        <w:t>e planeja-se usá-lo como ferramenta de</w:t>
      </w:r>
      <w:r w:rsidR="00962FD8">
        <w:rPr>
          <w:rFonts w:ascii="Times New Roman" w:hAnsi="Times New Roman"/>
          <w:sz w:val="20"/>
          <w:szCs w:val="20"/>
        </w:rPr>
        <w:t xml:space="preserve"> ensino e</w:t>
      </w:r>
      <w:r w:rsidRPr="00325E1D">
        <w:rPr>
          <w:rFonts w:ascii="Times New Roman" w:hAnsi="Times New Roman"/>
          <w:sz w:val="20"/>
          <w:szCs w:val="20"/>
        </w:rPr>
        <w:t xml:space="preserve"> aprendizagem </w:t>
      </w:r>
      <w:r w:rsidR="00962FD8">
        <w:rPr>
          <w:rFonts w:ascii="Times New Roman" w:hAnsi="Times New Roman"/>
          <w:sz w:val="20"/>
          <w:szCs w:val="20"/>
        </w:rPr>
        <w:t xml:space="preserve">de </w:t>
      </w:r>
      <w:r w:rsidRPr="00325E1D">
        <w:rPr>
          <w:rFonts w:ascii="Times New Roman" w:hAnsi="Times New Roman"/>
          <w:sz w:val="20"/>
          <w:szCs w:val="20"/>
        </w:rPr>
        <w:t xml:space="preserve">estudantes </w:t>
      </w:r>
      <w:r w:rsidR="00962FD8">
        <w:rPr>
          <w:rFonts w:ascii="Times New Roman" w:hAnsi="Times New Roman"/>
          <w:sz w:val="20"/>
          <w:szCs w:val="20"/>
        </w:rPr>
        <w:t>com deficiência visual.</w:t>
      </w:r>
    </w:p>
    <w:p w14:paraId="3413FF2E" w14:textId="36D5BD05" w:rsidR="00D04114" w:rsidRPr="00325E1D" w:rsidRDefault="00D04114" w:rsidP="00B16381">
      <w:pPr>
        <w:spacing w:after="120"/>
        <w:jc w:val="both"/>
        <w:rPr>
          <w:rFonts w:ascii="Times New Roman" w:hAnsi="Times New Roman"/>
          <w:sz w:val="20"/>
          <w:szCs w:val="20"/>
        </w:rPr>
      </w:pPr>
      <w:r>
        <w:rPr>
          <w:rFonts w:ascii="Times New Roman" w:hAnsi="Times New Roman"/>
          <w:sz w:val="20"/>
          <w:szCs w:val="20"/>
        </w:rPr>
        <w:t>Como propostas futuras de continuidade do trabalho sugerimos a elaboração de novos guias didáticos abordando outras temáticas em consonância com as atividades acadêmicas desenvolvidas na instituição.</w:t>
      </w:r>
    </w:p>
    <w:p w14:paraId="4EBD51E0" w14:textId="13C8C6DE" w:rsidR="00AA39BD" w:rsidRDefault="00D04114" w:rsidP="00B16381">
      <w:pPr>
        <w:keepNext/>
        <w:keepLines/>
        <w:pBdr>
          <w:top w:val="nil"/>
          <w:left w:val="nil"/>
          <w:bottom w:val="nil"/>
          <w:right w:val="nil"/>
          <w:between w:val="nil"/>
        </w:pBdr>
        <w:spacing w:before="40" w:after="120"/>
        <w:jc w:val="both"/>
        <w:rPr>
          <w:rFonts w:ascii="Times New Roman" w:eastAsia="Cambria" w:hAnsi="Times New Roman"/>
          <w:color w:val="000000"/>
          <w:sz w:val="20"/>
          <w:szCs w:val="20"/>
        </w:rPr>
      </w:pPr>
      <w:r>
        <w:rPr>
          <w:rFonts w:ascii="Times New Roman" w:eastAsia="Cambria" w:hAnsi="Times New Roman"/>
          <w:color w:val="000000"/>
          <w:sz w:val="20"/>
          <w:szCs w:val="20"/>
        </w:rPr>
        <w:t xml:space="preserve"> </w:t>
      </w:r>
    </w:p>
    <w:p w14:paraId="1D4AAE9D" w14:textId="77777777" w:rsidR="00712EBF" w:rsidRPr="00212569" w:rsidRDefault="00712EBF" w:rsidP="00212569">
      <w:pPr>
        <w:pStyle w:val="Texto"/>
      </w:pPr>
    </w:p>
    <w:p w14:paraId="4FFAEF97" w14:textId="77777777" w:rsidR="00AA39BD" w:rsidRPr="00325E1D" w:rsidRDefault="00232DB0" w:rsidP="00AA39BD">
      <w:pPr>
        <w:pStyle w:val="Texto-TtulodeSeo"/>
      </w:pPr>
      <w:r w:rsidRPr="00325E1D">
        <w:t>Agradecimentos</w:t>
      </w:r>
    </w:p>
    <w:p w14:paraId="68C65F4D" w14:textId="4B78AE51" w:rsidR="00232DB0" w:rsidRDefault="00AA39BD" w:rsidP="00D424AA">
      <w:pPr>
        <w:pStyle w:val="Texto"/>
      </w:pPr>
      <w:r w:rsidRPr="00325E1D">
        <w:t>Agradecemos</w:t>
      </w:r>
      <w:r w:rsidRPr="00325E1D">
        <w:rPr>
          <w:rFonts w:eastAsia="Varela Round"/>
          <w:color w:val="253856"/>
          <w:highlight w:val="white"/>
        </w:rPr>
        <w:t xml:space="preserve"> </w:t>
      </w:r>
      <w:r w:rsidRPr="00325E1D">
        <w:t xml:space="preserve">а todos os professores que nos acompanharam durante а graduação, em especial ao </w:t>
      </w:r>
      <w:r w:rsidRPr="00325E1D">
        <w:rPr>
          <w:color w:val="000000"/>
        </w:rPr>
        <w:t>Prof.</w:t>
      </w:r>
      <w:r w:rsidRPr="00325E1D">
        <w:t xml:space="preserve"> </w:t>
      </w:r>
      <w:r w:rsidRPr="00325E1D">
        <w:rPr>
          <w:color w:val="000000"/>
        </w:rPr>
        <w:t>Hugo Eduardo Pimentel Mo</w:t>
      </w:r>
      <w:r w:rsidR="00164BFE">
        <w:rPr>
          <w:color w:val="000000"/>
        </w:rPr>
        <w:t>t</w:t>
      </w:r>
      <w:r w:rsidRPr="00325E1D">
        <w:rPr>
          <w:color w:val="000000"/>
        </w:rPr>
        <w:t>ta Siscar</w:t>
      </w:r>
      <w:r w:rsidRPr="00325E1D">
        <w:t xml:space="preserve">, à </w:t>
      </w:r>
      <w:r w:rsidRPr="00325E1D">
        <w:rPr>
          <w:color w:val="000000"/>
        </w:rPr>
        <w:t xml:space="preserve">Prof.ª Mylena Iasmim Figueiredo Pires e Prof. Me. Evandro Raphaloski </w:t>
      </w:r>
      <w:r w:rsidRPr="00325E1D">
        <w:t xml:space="preserve">que nos ajudaram a conduzir o trabalho com paciência e dedicação, sempre disponíveis </w:t>
      </w:r>
      <w:r w:rsidR="00476438">
        <w:t xml:space="preserve">para </w:t>
      </w:r>
      <w:r w:rsidRPr="00325E1D">
        <w:t>compartilhar seu</w:t>
      </w:r>
      <w:r w:rsidR="00476438">
        <w:t>s</w:t>
      </w:r>
      <w:r w:rsidRPr="00325E1D">
        <w:t xml:space="preserve"> conhecimento</w:t>
      </w:r>
      <w:r w:rsidR="00476438">
        <w:t>s</w:t>
      </w:r>
      <w:r w:rsidR="00232DB0" w:rsidRPr="00325E1D">
        <w:t>.</w:t>
      </w:r>
    </w:p>
    <w:p w14:paraId="1D42F8F2" w14:textId="77777777" w:rsidR="00E039F6" w:rsidRPr="00325E1D" w:rsidRDefault="00E039F6" w:rsidP="00212569">
      <w:pPr>
        <w:pStyle w:val="Texto-TtulodeSeo"/>
        <w:spacing w:before="240"/>
      </w:pPr>
      <w:r w:rsidRPr="00325E1D">
        <w:t>Referências</w:t>
      </w:r>
    </w:p>
    <w:p w14:paraId="15BB0F9F" w14:textId="1EA669BA" w:rsidR="008405F0" w:rsidRDefault="008405F0" w:rsidP="00B16381">
      <w:pPr>
        <w:spacing w:before="240" w:after="120"/>
        <w:rPr>
          <w:rFonts w:ascii="Times New Roman" w:hAnsi="Times New Roman"/>
          <w:sz w:val="20"/>
        </w:rPr>
      </w:pPr>
      <w:r>
        <w:rPr>
          <w:rFonts w:ascii="Times New Roman" w:hAnsi="Times New Roman"/>
          <w:sz w:val="20"/>
        </w:rPr>
        <w:t xml:space="preserve">AMA (2021), </w:t>
      </w:r>
      <w:r w:rsidRPr="00212569">
        <w:rPr>
          <w:rFonts w:ascii="Times New Roman" w:hAnsi="Times New Roman"/>
          <w:b/>
          <w:bCs/>
          <w:sz w:val="20"/>
        </w:rPr>
        <w:t>accessMonitor - validador de práticas de acessibilidade Web (WCAG 2.1)</w:t>
      </w:r>
      <w:r>
        <w:rPr>
          <w:rFonts w:ascii="Times New Roman" w:hAnsi="Times New Roman"/>
          <w:sz w:val="20"/>
        </w:rPr>
        <w:t>. Disponível em: &lt;</w:t>
      </w:r>
      <w:hyperlink r:id="rId16" w:history="1">
        <w:r w:rsidRPr="00233984">
          <w:rPr>
            <w:rStyle w:val="Hyperlink"/>
            <w:rFonts w:ascii="Times New Roman" w:hAnsi="Times New Roman"/>
            <w:sz w:val="20"/>
            <w:szCs w:val="20"/>
          </w:rPr>
          <w:t>https://accessmonitor.acessibilidade.gov.pt</w:t>
        </w:r>
      </w:hyperlink>
      <w:r>
        <w:rPr>
          <w:rFonts w:ascii="Times New Roman" w:hAnsi="Times New Roman"/>
          <w:sz w:val="20"/>
        </w:rPr>
        <w:t>&gt;. Acesso em: 04 out. 2021.</w:t>
      </w:r>
    </w:p>
    <w:p w14:paraId="7A3EC336" w14:textId="4EEE80B5" w:rsidR="00451C06" w:rsidRDefault="004E3301" w:rsidP="00B16381">
      <w:pPr>
        <w:spacing w:before="240" w:after="120"/>
        <w:rPr>
          <w:rFonts w:ascii="Times New Roman" w:hAnsi="Times New Roman"/>
          <w:sz w:val="20"/>
        </w:rPr>
      </w:pPr>
      <w:r w:rsidRPr="00164BFE">
        <w:rPr>
          <w:rFonts w:ascii="Times New Roman" w:hAnsi="Times New Roman"/>
          <w:sz w:val="20"/>
          <w:lang w:val="en-US"/>
        </w:rPr>
        <w:t xml:space="preserve">EMPIRICAL THEMES </w:t>
      </w:r>
      <w:r w:rsidR="00451C06" w:rsidRPr="00164BFE">
        <w:rPr>
          <w:rFonts w:ascii="Times New Roman" w:hAnsi="Times New Roman"/>
          <w:sz w:val="20"/>
          <w:lang w:val="en-US"/>
        </w:rPr>
        <w:t xml:space="preserve">LLC (2014). </w:t>
      </w:r>
      <w:r w:rsidR="00451C06" w:rsidRPr="00164BFE">
        <w:rPr>
          <w:rFonts w:ascii="Times New Roman" w:hAnsi="Times New Roman"/>
          <w:b/>
          <w:bCs/>
          <w:i/>
          <w:iCs/>
          <w:sz w:val="20"/>
          <w:lang w:val="en-US"/>
        </w:rPr>
        <w:t>Dale</w:t>
      </w:r>
      <w:r w:rsidRPr="00164BFE">
        <w:rPr>
          <w:rFonts w:ascii="Times New Roman" w:hAnsi="Times New Roman"/>
          <w:b/>
          <w:bCs/>
          <w:i/>
          <w:iCs/>
          <w:sz w:val="20"/>
          <w:lang w:val="en-US"/>
        </w:rPr>
        <w:t xml:space="preserve"> Free HTML5</w:t>
      </w:r>
      <w:r w:rsidR="00451C06" w:rsidRPr="00164BFE">
        <w:rPr>
          <w:rFonts w:ascii="Times New Roman" w:hAnsi="Times New Roman"/>
          <w:b/>
          <w:bCs/>
          <w:i/>
          <w:iCs/>
          <w:sz w:val="20"/>
          <w:lang w:val="en-US"/>
        </w:rPr>
        <w:t xml:space="preserve"> Template</w:t>
      </w:r>
      <w:r w:rsidR="00451C06" w:rsidRPr="00164BFE">
        <w:rPr>
          <w:rFonts w:ascii="Times New Roman" w:hAnsi="Times New Roman"/>
          <w:sz w:val="20"/>
          <w:lang w:val="en-US"/>
        </w:rPr>
        <w:t xml:space="preserve">. </w:t>
      </w:r>
      <w:r w:rsidR="00451C06">
        <w:rPr>
          <w:rFonts w:ascii="Times New Roman" w:hAnsi="Times New Roman"/>
          <w:sz w:val="20"/>
        </w:rPr>
        <w:t>Disponível em: &lt;</w:t>
      </w:r>
      <w:hyperlink r:id="rId17" w:history="1">
        <w:r w:rsidR="00451C06" w:rsidRPr="00212569">
          <w:rPr>
            <w:rStyle w:val="Hyperlink"/>
            <w:rFonts w:ascii="Times New Roman" w:hAnsi="Times New Roman"/>
            <w:sz w:val="20"/>
          </w:rPr>
          <w:t>https://creativebeacon.com/dale-free-html5-template/</w:t>
        </w:r>
      </w:hyperlink>
      <w:r w:rsidR="00451C06">
        <w:rPr>
          <w:rFonts w:ascii="Times New Roman" w:hAnsi="Times New Roman"/>
          <w:sz w:val="20"/>
        </w:rPr>
        <w:t>&gt;. Acesso em: 04 set</w:t>
      </w:r>
      <w:r w:rsidR="00F911E6">
        <w:rPr>
          <w:rFonts w:ascii="Times New Roman" w:hAnsi="Times New Roman"/>
          <w:sz w:val="20"/>
        </w:rPr>
        <w:t>.</w:t>
      </w:r>
      <w:r w:rsidR="00451C06">
        <w:rPr>
          <w:rFonts w:ascii="Times New Roman" w:hAnsi="Times New Roman"/>
          <w:sz w:val="20"/>
        </w:rPr>
        <w:t xml:space="preserve"> 2021.</w:t>
      </w:r>
    </w:p>
    <w:p w14:paraId="73498D75" w14:textId="7906AC1C" w:rsidR="00F911E6" w:rsidRDefault="00F911E6" w:rsidP="00F911E6">
      <w:pPr>
        <w:spacing w:before="240" w:after="120"/>
        <w:rPr>
          <w:rFonts w:ascii="Times New Roman" w:hAnsi="Times New Roman"/>
          <w:sz w:val="20"/>
        </w:rPr>
      </w:pPr>
      <w:r>
        <w:rPr>
          <w:rFonts w:ascii="Times New Roman" w:hAnsi="Times New Roman"/>
          <w:sz w:val="20"/>
        </w:rPr>
        <w:t xml:space="preserve">LAVID (2021). </w:t>
      </w:r>
      <w:r w:rsidR="00712EBF" w:rsidRPr="00212569">
        <w:rPr>
          <w:rFonts w:ascii="Times New Roman" w:hAnsi="Times New Roman"/>
          <w:b/>
          <w:bCs/>
          <w:sz w:val="20"/>
        </w:rPr>
        <w:t>Suite do</w:t>
      </w:r>
      <w:r w:rsidR="00712EBF">
        <w:rPr>
          <w:rFonts w:ascii="Times New Roman" w:hAnsi="Times New Roman"/>
          <w:sz w:val="20"/>
        </w:rPr>
        <w:t xml:space="preserve"> </w:t>
      </w:r>
      <w:r w:rsidRPr="002F6797">
        <w:rPr>
          <w:rFonts w:ascii="Times New Roman" w:hAnsi="Times New Roman"/>
          <w:b/>
          <w:bCs/>
          <w:sz w:val="20"/>
        </w:rPr>
        <w:t>VLibras</w:t>
      </w:r>
      <w:r>
        <w:rPr>
          <w:rFonts w:ascii="Times New Roman" w:hAnsi="Times New Roman"/>
          <w:sz w:val="20"/>
        </w:rPr>
        <w:t>. Disponível em: &lt;</w:t>
      </w:r>
      <w:hyperlink r:id="rId18" w:history="1">
        <w:r w:rsidRPr="00233984">
          <w:rPr>
            <w:rStyle w:val="Hyperlink"/>
            <w:rFonts w:ascii="Times New Roman" w:hAnsi="Times New Roman"/>
            <w:sz w:val="20"/>
          </w:rPr>
          <w:t>http://www.vlibras.gov.br/</w:t>
        </w:r>
      </w:hyperlink>
      <w:r>
        <w:rPr>
          <w:rFonts w:ascii="Times New Roman" w:hAnsi="Times New Roman"/>
          <w:sz w:val="20"/>
        </w:rPr>
        <w:t xml:space="preserve">&gt;. Acesso em 04 out. 2021. </w:t>
      </w:r>
    </w:p>
    <w:p w14:paraId="6DCB7BC4" w14:textId="73417C80" w:rsidR="00F911E6" w:rsidRPr="00325E1D" w:rsidRDefault="009504F1" w:rsidP="00F911E6">
      <w:pPr>
        <w:spacing w:before="240" w:after="120"/>
        <w:rPr>
          <w:rFonts w:ascii="Times New Roman" w:hAnsi="Times New Roman"/>
          <w:sz w:val="20"/>
        </w:rPr>
      </w:pPr>
      <w:r w:rsidRPr="00325E1D">
        <w:rPr>
          <w:rFonts w:ascii="Times New Roman" w:hAnsi="Times New Roman"/>
          <w:sz w:val="20"/>
        </w:rPr>
        <w:t>MIRANDA, Andréa da Silva</w:t>
      </w:r>
      <w:r w:rsidR="00900522">
        <w:rPr>
          <w:rFonts w:ascii="Times New Roman" w:hAnsi="Times New Roman"/>
          <w:sz w:val="20"/>
        </w:rPr>
        <w:t xml:space="preserve"> (2002)</w:t>
      </w:r>
      <w:r w:rsidRPr="00325E1D">
        <w:rPr>
          <w:rFonts w:ascii="Times New Roman" w:hAnsi="Times New Roman"/>
          <w:sz w:val="20"/>
        </w:rPr>
        <w:t xml:space="preserve">. </w:t>
      </w:r>
      <w:r w:rsidRPr="00325E1D">
        <w:rPr>
          <w:rFonts w:ascii="Times New Roman" w:hAnsi="Times New Roman"/>
          <w:b/>
          <w:sz w:val="20"/>
        </w:rPr>
        <w:t>Recomendações de acessibilidade digital em cursos de educação a distância via web para portadores de deficiência visual</w:t>
      </w:r>
      <w:r w:rsidRPr="00325E1D">
        <w:rPr>
          <w:rFonts w:ascii="Times New Roman" w:hAnsi="Times New Roman"/>
          <w:sz w:val="20"/>
        </w:rPr>
        <w:t>. Dissertação de Mestrado em Ciência da Computação pelo Centro Tecnológico, Universidade Federal de Santa Catarina, Florianópolis.</w:t>
      </w:r>
    </w:p>
    <w:p w14:paraId="325800D8" w14:textId="1005A65C" w:rsidR="00F911E6" w:rsidRPr="00164BFE" w:rsidRDefault="00F911E6" w:rsidP="00F911E6">
      <w:pPr>
        <w:spacing w:before="240" w:after="120"/>
        <w:rPr>
          <w:rFonts w:ascii="Times New Roman" w:hAnsi="Times New Roman"/>
          <w:sz w:val="20"/>
          <w:lang w:val="en-US"/>
        </w:rPr>
      </w:pPr>
      <w:r w:rsidRPr="00325E1D">
        <w:rPr>
          <w:rFonts w:ascii="Times New Roman" w:hAnsi="Times New Roman"/>
          <w:sz w:val="20"/>
        </w:rPr>
        <w:t>SAMBATECH</w:t>
      </w:r>
      <w:r>
        <w:rPr>
          <w:rFonts w:ascii="Times New Roman" w:hAnsi="Times New Roman"/>
          <w:sz w:val="20"/>
        </w:rPr>
        <w:t xml:space="preserve"> (2018)</w:t>
      </w:r>
      <w:r w:rsidRPr="00325E1D">
        <w:rPr>
          <w:rFonts w:ascii="Times New Roman" w:hAnsi="Times New Roman"/>
          <w:sz w:val="20"/>
        </w:rPr>
        <w:t xml:space="preserve">. </w:t>
      </w:r>
      <w:r w:rsidRPr="00325E1D">
        <w:rPr>
          <w:rFonts w:ascii="Times New Roman" w:hAnsi="Times New Roman"/>
          <w:b/>
          <w:sz w:val="20"/>
        </w:rPr>
        <w:t>Plataformas digitais educacionais: seus impactos e desafio.</w:t>
      </w:r>
      <w:r w:rsidRPr="00325E1D">
        <w:rPr>
          <w:rFonts w:ascii="Times New Roman" w:hAnsi="Times New Roman"/>
          <w:sz w:val="20"/>
        </w:rPr>
        <w:t xml:space="preserve"> Disponível em: </w:t>
      </w:r>
      <w:r>
        <w:rPr>
          <w:rFonts w:ascii="Times New Roman" w:hAnsi="Times New Roman"/>
          <w:sz w:val="20"/>
        </w:rPr>
        <w:t>&lt;</w:t>
      </w:r>
      <w:hyperlink r:id="rId19" w:history="1">
        <w:r w:rsidRPr="002F6797">
          <w:rPr>
            <w:rStyle w:val="Hyperlink"/>
            <w:rFonts w:ascii="Times New Roman" w:hAnsi="Times New Roman"/>
            <w:sz w:val="20"/>
          </w:rPr>
          <w:t>https://sambatech.com/blog/insights/plataformas-digitais-educacionais-seus-impactos-e-desafios/</w:t>
        </w:r>
      </w:hyperlink>
      <w:r>
        <w:rPr>
          <w:rFonts w:ascii="Times New Roman" w:hAnsi="Times New Roman"/>
          <w:sz w:val="20"/>
        </w:rPr>
        <w:t xml:space="preserve">&gt;. </w:t>
      </w:r>
      <w:r w:rsidRPr="00164BFE">
        <w:rPr>
          <w:rFonts w:ascii="Times New Roman" w:hAnsi="Times New Roman"/>
          <w:sz w:val="20"/>
          <w:lang w:val="en-US"/>
        </w:rPr>
        <w:t>Acesso em: 26 out. 2020.</w:t>
      </w:r>
    </w:p>
    <w:p w14:paraId="28EDFE45" w14:textId="77777777" w:rsidR="00962FD8" w:rsidRPr="00212569" w:rsidRDefault="00962FD8" w:rsidP="00212569">
      <w:pPr>
        <w:spacing w:before="240" w:after="120"/>
        <w:jc w:val="both"/>
        <w:rPr>
          <w:rFonts w:ascii="Times New Roman" w:hAnsi="Times New Roman"/>
          <w:b/>
          <w:lang w:val="en-US"/>
        </w:rPr>
      </w:pPr>
      <w:r w:rsidRPr="00212569">
        <w:rPr>
          <w:rFonts w:ascii="Times New Roman" w:hAnsi="Times New Roman"/>
          <w:b/>
          <w:lang w:val="en-US"/>
        </w:rPr>
        <w:t>VIRTUAL GUIDE TO 3D PRINTING: A SUPPORT MATERIAL FOR TEACHING STUDENTS WITH VISUAL IMPAIRMENTS</w:t>
      </w:r>
    </w:p>
    <w:p w14:paraId="3EEF4CB8" w14:textId="2B30CB88" w:rsidR="007B689C" w:rsidRPr="00212569" w:rsidRDefault="007B689C" w:rsidP="00962FD8">
      <w:pPr>
        <w:pStyle w:val="Texto"/>
        <w:rPr>
          <w:bCs/>
          <w:lang w:val="en-US"/>
        </w:rPr>
      </w:pPr>
      <w:r>
        <w:rPr>
          <w:b/>
          <w:lang w:val="en-US"/>
        </w:rPr>
        <w:t xml:space="preserve">Abstract: </w:t>
      </w:r>
      <w:r w:rsidRPr="009C652D">
        <w:rPr>
          <w:bCs/>
          <w:i/>
          <w:iCs/>
          <w:lang w:val="en-US"/>
        </w:rPr>
        <w:t xml:space="preserve">The main idea of ​​the work is to develop an online learning platform about 3D printing, this platform will be directed both to those who will teach people with visual impairments, as for the person who has a disability, to learn how to use a 3D printer. Therefore, the platform must provide tools and options that make it accessible and better usable to this audience. It will be essential to implement basic functions such as changing the contrast, screen reader, and changing the font size, among other functions. Finally, a vast amount of learning content about 3D printing </w:t>
      </w:r>
      <w:r w:rsidR="00575447" w:rsidRPr="009C652D">
        <w:rPr>
          <w:bCs/>
          <w:i/>
          <w:iCs/>
          <w:lang w:val="en-US"/>
        </w:rPr>
        <w:t xml:space="preserve">was </w:t>
      </w:r>
      <w:r w:rsidRPr="009C652D">
        <w:rPr>
          <w:bCs/>
          <w:i/>
          <w:iCs/>
          <w:lang w:val="en-US"/>
        </w:rPr>
        <w:t>researched and developed, with topics from how to operate a 3D printer, how to buy a 3D printer, use modeling and slicing programs, among other things.</w:t>
      </w:r>
    </w:p>
    <w:p w14:paraId="39783DFC" w14:textId="65ED57DB" w:rsidR="00962FD8" w:rsidRPr="00164BFE" w:rsidRDefault="00962FD8" w:rsidP="00212569">
      <w:pPr>
        <w:pStyle w:val="Texto"/>
        <w:rPr>
          <w:lang w:val="en-US"/>
        </w:rPr>
      </w:pPr>
      <w:r w:rsidRPr="00E86D2D">
        <w:rPr>
          <w:b/>
          <w:lang w:val="en-US"/>
        </w:rPr>
        <w:t>Keywords:</w:t>
      </w:r>
      <w:r w:rsidRPr="00EE1966">
        <w:rPr>
          <w:lang w:val="en-US"/>
        </w:rPr>
        <w:t xml:space="preserve"> </w:t>
      </w:r>
      <w:r w:rsidRPr="009C652D">
        <w:rPr>
          <w:i/>
          <w:iCs/>
          <w:lang w:val="en-US"/>
        </w:rPr>
        <w:t>3D Printer, Visually Impaired, Accessibility</w:t>
      </w:r>
      <w:r w:rsidR="00A53ED6" w:rsidRPr="009C652D">
        <w:rPr>
          <w:i/>
          <w:iCs/>
          <w:lang w:val="en-US"/>
        </w:rPr>
        <w:t>.</w:t>
      </w:r>
    </w:p>
    <w:sectPr w:rsidR="00962FD8" w:rsidRPr="00164BFE" w:rsidSect="00095CAD">
      <w:type w:val="continuous"/>
      <w:pgSz w:w="11906" w:h="16838" w:code="9"/>
      <w:pgMar w:top="1985" w:right="567" w:bottom="567" w:left="1134" w:header="284" w:footer="141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14F6" w14:textId="77777777" w:rsidR="00767AE5" w:rsidRDefault="00767AE5" w:rsidP="00AD63B6">
      <w:r>
        <w:separator/>
      </w:r>
    </w:p>
  </w:endnote>
  <w:endnote w:type="continuationSeparator" w:id="0">
    <w:p w14:paraId="1770C66B" w14:textId="77777777" w:rsidR="00767AE5" w:rsidRDefault="00767AE5" w:rsidP="00AD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ela Rou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050" w14:textId="77777777" w:rsidR="00EA2A90" w:rsidRPr="004D337E" w:rsidRDefault="00D3619A" w:rsidP="004D337E">
    <w:pPr>
      <w:pStyle w:val="Rodap"/>
    </w:pPr>
    <w:r>
      <w:rPr>
        <w:noProof/>
        <w:lang w:eastAsia="pt-BR"/>
      </w:rPr>
      <w:drawing>
        <wp:anchor distT="0" distB="0" distL="114300" distR="114300" simplePos="0" relativeHeight="251657216" behindDoc="0" locked="0" layoutInCell="1" allowOverlap="1" wp14:anchorId="565D0A99" wp14:editId="4A6C7C74">
          <wp:simplePos x="0" y="0"/>
          <wp:positionH relativeFrom="column">
            <wp:posOffset>3810</wp:posOffset>
          </wp:positionH>
          <wp:positionV relativeFrom="paragraph">
            <wp:posOffset>214630</wp:posOffset>
          </wp:positionV>
          <wp:extent cx="6486525" cy="495300"/>
          <wp:effectExtent l="0" t="0" r="9525" b="0"/>
          <wp:wrapNone/>
          <wp:docPr id="21" name="Imagem 21" descr="rodape_resumo_feciaq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ape_resumo_feciaq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FB56" w14:textId="77777777" w:rsidR="00767AE5" w:rsidRDefault="00767AE5" w:rsidP="00AD63B6">
      <w:r>
        <w:separator/>
      </w:r>
    </w:p>
  </w:footnote>
  <w:footnote w:type="continuationSeparator" w:id="0">
    <w:p w14:paraId="27456F18" w14:textId="77777777" w:rsidR="00767AE5" w:rsidRDefault="00767AE5" w:rsidP="00AD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E447" w14:textId="77777777" w:rsidR="00E80235" w:rsidRPr="00E80235" w:rsidRDefault="00D3619A" w:rsidP="00E80235">
    <w:pPr>
      <w:pStyle w:val="Cabealho"/>
    </w:pPr>
    <w:r>
      <w:rPr>
        <w:noProof/>
        <w:lang w:eastAsia="pt-BR"/>
      </w:rPr>
      <w:drawing>
        <wp:anchor distT="0" distB="0" distL="114300" distR="114300" simplePos="0" relativeHeight="251658240" behindDoc="0" locked="0" layoutInCell="1" allowOverlap="1" wp14:anchorId="1F40FA58" wp14:editId="1AD0C688">
          <wp:simplePos x="0" y="0"/>
          <wp:positionH relativeFrom="column">
            <wp:posOffset>3810</wp:posOffset>
          </wp:positionH>
          <wp:positionV relativeFrom="paragraph">
            <wp:posOffset>287020</wp:posOffset>
          </wp:positionV>
          <wp:extent cx="6486525" cy="571500"/>
          <wp:effectExtent l="0" t="0" r="9525" b="0"/>
          <wp:wrapNone/>
          <wp:docPr id="31" name="Imagem 31" descr="cabeçalho_resumo_fecitecx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beçalho_resumo_fecitecx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D1"/>
    <w:multiLevelType w:val="hybridMultilevel"/>
    <w:tmpl w:val="B19C2604"/>
    <w:lvl w:ilvl="0" w:tplc="64FC8966">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784104"/>
    <w:multiLevelType w:val="multilevel"/>
    <w:tmpl w:val="41B88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0207B2"/>
    <w:multiLevelType w:val="hybridMultilevel"/>
    <w:tmpl w:val="68DAF25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38A0E7B"/>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6FB7181"/>
    <w:multiLevelType w:val="hybridMultilevel"/>
    <w:tmpl w:val="4A52AAEA"/>
    <w:lvl w:ilvl="0" w:tplc="520AC630">
      <w:start w:val="1"/>
      <w:numFmt w:val="decimal"/>
      <w:lvlText w:val="Tabela %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6CF94BEC"/>
    <w:multiLevelType w:val="hybridMultilevel"/>
    <w:tmpl w:val="5BA8BC2E"/>
    <w:lvl w:ilvl="0" w:tplc="BF300552">
      <w:start w:val="1"/>
      <w:numFmt w:val="decimal"/>
      <w:lvlText w:val="Figura %1."/>
      <w:lvlJc w:val="left"/>
      <w:pPr>
        <w:ind w:left="1287" w:hanging="360"/>
      </w:pPr>
      <w:rPr>
        <w:rFonts w:ascii="Arial" w:hAnsi="Arial" w:cs="Arial" w:hint="default"/>
        <w:sz w:val="20"/>
        <w:szCs w:val="2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76DC3662"/>
    <w:multiLevelType w:val="hybridMultilevel"/>
    <w:tmpl w:val="06DC99BC"/>
    <w:lvl w:ilvl="0" w:tplc="5AAC09AA">
      <w:start w:val="1"/>
      <w:numFmt w:val="decimal"/>
      <w:lvlText w:val="Figura %1."/>
      <w:lvlJc w:val="center"/>
      <w:pPr>
        <w:ind w:left="360" w:hanging="360"/>
      </w:pPr>
      <w:rPr>
        <w:rFonts w:ascii="Times New Roman" w:hAnsi="Times New Roman"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5"/>
  </w:num>
  <w:num w:numId="14">
    <w:abstractNumId w:val="4"/>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14"/>
    <w:rsid w:val="00053491"/>
    <w:rsid w:val="0006324F"/>
    <w:rsid w:val="0009590F"/>
    <w:rsid w:val="00095CAD"/>
    <w:rsid w:val="000C77EC"/>
    <w:rsid w:val="000D5F3C"/>
    <w:rsid w:val="000E43EA"/>
    <w:rsid w:val="000F2FC9"/>
    <w:rsid w:val="000F311D"/>
    <w:rsid w:val="00102D61"/>
    <w:rsid w:val="00106666"/>
    <w:rsid w:val="00115DB3"/>
    <w:rsid w:val="00124118"/>
    <w:rsid w:val="00164BFE"/>
    <w:rsid w:val="001652E5"/>
    <w:rsid w:val="0016553B"/>
    <w:rsid w:val="001661D5"/>
    <w:rsid w:val="0018214E"/>
    <w:rsid w:val="00182B9B"/>
    <w:rsid w:val="001B1CE4"/>
    <w:rsid w:val="001C314C"/>
    <w:rsid w:val="001C5057"/>
    <w:rsid w:val="001D2363"/>
    <w:rsid w:val="001E105E"/>
    <w:rsid w:val="001E2901"/>
    <w:rsid w:val="00203173"/>
    <w:rsid w:val="00203B05"/>
    <w:rsid w:val="002043EF"/>
    <w:rsid w:val="00204837"/>
    <w:rsid w:val="00212569"/>
    <w:rsid w:val="00232DB0"/>
    <w:rsid w:val="002338C6"/>
    <w:rsid w:val="00237FDE"/>
    <w:rsid w:val="002446F3"/>
    <w:rsid w:val="0026766F"/>
    <w:rsid w:val="002711FD"/>
    <w:rsid w:val="002D47CF"/>
    <w:rsid w:val="002D73C4"/>
    <w:rsid w:val="00307438"/>
    <w:rsid w:val="003121D1"/>
    <w:rsid w:val="00320A46"/>
    <w:rsid w:val="00325E1D"/>
    <w:rsid w:val="003553B5"/>
    <w:rsid w:val="00366016"/>
    <w:rsid w:val="00376280"/>
    <w:rsid w:val="003D3AF8"/>
    <w:rsid w:val="003E3177"/>
    <w:rsid w:val="003F321D"/>
    <w:rsid w:val="00402A9B"/>
    <w:rsid w:val="00426C95"/>
    <w:rsid w:val="004355B7"/>
    <w:rsid w:val="004372AC"/>
    <w:rsid w:val="00443527"/>
    <w:rsid w:val="00451C06"/>
    <w:rsid w:val="004525C9"/>
    <w:rsid w:val="004647B1"/>
    <w:rsid w:val="00471B53"/>
    <w:rsid w:val="00476438"/>
    <w:rsid w:val="004B0AEA"/>
    <w:rsid w:val="004C2193"/>
    <w:rsid w:val="004D337E"/>
    <w:rsid w:val="004E3301"/>
    <w:rsid w:val="004F6B82"/>
    <w:rsid w:val="00504160"/>
    <w:rsid w:val="00513593"/>
    <w:rsid w:val="00533048"/>
    <w:rsid w:val="00543334"/>
    <w:rsid w:val="00565447"/>
    <w:rsid w:val="00571049"/>
    <w:rsid w:val="00571086"/>
    <w:rsid w:val="00575447"/>
    <w:rsid w:val="005931B8"/>
    <w:rsid w:val="005A2D93"/>
    <w:rsid w:val="005C5951"/>
    <w:rsid w:val="006362DB"/>
    <w:rsid w:val="006409DD"/>
    <w:rsid w:val="00645C4D"/>
    <w:rsid w:val="00667676"/>
    <w:rsid w:val="006864A9"/>
    <w:rsid w:val="006C39D8"/>
    <w:rsid w:val="006D086B"/>
    <w:rsid w:val="006F7416"/>
    <w:rsid w:val="007035A6"/>
    <w:rsid w:val="0070739C"/>
    <w:rsid w:val="00712EBF"/>
    <w:rsid w:val="00734ADF"/>
    <w:rsid w:val="0073704D"/>
    <w:rsid w:val="00753CB6"/>
    <w:rsid w:val="00766BA5"/>
    <w:rsid w:val="00767AE5"/>
    <w:rsid w:val="00794D95"/>
    <w:rsid w:val="007A2FD3"/>
    <w:rsid w:val="007B1831"/>
    <w:rsid w:val="007B689C"/>
    <w:rsid w:val="007C0896"/>
    <w:rsid w:val="007C4833"/>
    <w:rsid w:val="007D3862"/>
    <w:rsid w:val="007E4F0E"/>
    <w:rsid w:val="00834BFD"/>
    <w:rsid w:val="008356AF"/>
    <w:rsid w:val="008405F0"/>
    <w:rsid w:val="00842914"/>
    <w:rsid w:val="008623FD"/>
    <w:rsid w:val="00873A09"/>
    <w:rsid w:val="008907DF"/>
    <w:rsid w:val="008B1B0E"/>
    <w:rsid w:val="008D6158"/>
    <w:rsid w:val="00900522"/>
    <w:rsid w:val="00902BE5"/>
    <w:rsid w:val="00907FB9"/>
    <w:rsid w:val="009478FA"/>
    <w:rsid w:val="0095028E"/>
    <w:rsid w:val="009504F1"/>
    <w:rsid w:val="0095227C"/>
    <w:rsid w:val="0096176A"/>
    <w:rsid w:val="00962FD8"/>
    <w:rsid w:val="009704A8"/>
    <w:rsid w:val="00977377"/>
    <w:rsid w:val="009A428D"/>
    <w:rsid w:val="009C652D"/>
    <w:rsid w:val="009C6D2A"/>
    <w:rsid w:val="009D012A"/>
    <w:rsid w:val="009D6F22"/>
    <w:rsid w:val="00A22662"/>
    <w:rsid w:val="00A312CE"/>
    <w:rsid w:val="00A53ED6"/>
    <w:rsid w:val="00A87974"/>
    <w:rsid w:val="00AA39BD"/>
    <w:rsid w:val="00AB1CDD"/>
    <w:rsid w:val="00AC2BAE"/>
    <w:rsid w:val="00AC6E36"/>
    <w:rsid w:val="00AD63B6"/>
    <w:rsid w:val="00AD6DFB"/>
    <w:rsid w:val="00AE266C"/>
    <w:rsid w:val="00B16381"/>
    <w:rsid w:val="00B31316"/>
    <w:rsid w:val="00B7798A"/>
    <w:rsid w:val="00B92E89"/>
    <w:rsid w:val="00BB4367"/>
    <w:rsid w:val="00BC3DC2"/>
    <w:rsid w:val="00BC7A2E"/>
    <w:rsid w:val="00BE6877"/>
    <w:rsid w:val="00BF714D"/>
    <w:rsid w:val="00C52617"/>
    <w:rsid w:val="00C67065"/>
    <w:rsid w:val="00C72F27"/>
    <w:rsid w:val="00C9089D"/>
    <w:rsid w:val="00CA2BF5"/>
    <w:rsid w:val="00CA7F84"/>
    <w:rsid w:val="00CF0F3D"/>
    <w:rsid w:val="00D04114"/>
    <w:rsid w:val="00D04FBB"/>
    <w:rsid w:val="00D06D5E"/>
    <w:rsid w:val="00D3619A"/>
    <w:rsid w:val="00D424AA"/>
    <w:rsid w:val="00D425C5"/>
    <w:rsid w:val="00D43CD6"/>
    <w:rsid w:val="00D5028E"/>
    <w:rsid w:val="00D62DD3"/>
    <w:rsid w:val="00D65A7E"/>
    <w:rsid w:val="00D827AE"/>
    <w:rsid w:val="00D9486F"/>
    <w:rsid w:val="00DD12C2"/>
    <w:rsid w:val="00DE15D7"/>
    <w:rsid w:val="00DF7647"/>
    <w:rsid w:val="00E039F6"/>
    <w:rsid w:val="00E15102"/>
    <w:rsid w:val="00E705AE"/>
    <w:rsid w:val="00E76C33"/>
    <w:rsid w:val="00E80235"/>
    <w:rsid w:val="00E81ABB"/>
    <w:rsid w:val="00E86D2D"/>
    <w:rsid w:val="00EA2A90"/>
    <w:rsid w:val="00EB3FA6"/>
    <w:rsid w:val="00EB4472"/>
    <w:rsid w:val="00EC0762"/>
    <w:rsid w:val="00EE1966"/>
    <w:rsid w:val="00EE75B5"/>
    <w:rsid w:val="00F33494"/>
    <w:rsid w:val="00F33C14"/>
    <w:rsid w:val="00F36CBB"/>
    <w:rsid w:val="00F40BFA"/>
    <w:rsid w:val="00F41E4B"/>
    <w:rsid w:val="00F911E6"/>
    <w:rsid w:val="00F968AA"/>
    <w:rsid w:val="00FA7545"/>
    <w:rsid w:val="00FB7B36"/>
    <w:rsid w:val="00FC2026"/>
    <w:rsid w:val="00FD7080"/>
    <w:rsid w:val="00FE6CF5"/>
    <w:rsid w:val="00FF0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FFF7"/>
  <w15:chartTrackingRefBased/>
  <w15:docId w15:val="{18D5CA33-C1BA-4CB4-8D6A-62923081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C4"/>
    <w:rPr>
      <w:sz w:val="24"/>
      <w:szCs w:val="24"/>
      <w:lang w:eastAsia="en-US"/>
    </w:rPr>
  </w:style>
  <w:style w:type="paragraph" w:styleId="Ttulo1">
    <w:name w:val="heading 1"/>
    <w:basedOn w:val="Normal"/>
    <w:next w:val="Normal"/>
    <w:link w:val="Ttulo1Char"/>
    <w:uiPriority w:val="9"/>
    <w:qFormat/>
    <w:rsid w:val="00BB4367"/>
    <w:pPr>
      <w:keepNext/>
      <w:keepLines/>
      <w:numPr>
        <w:numId w:val="9"/>
      </w:numPr>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BB4367"/>
    <w:pPr>
      <w:keepNext/>
      <w:keepLines/>
      <w:numPr>
        <w:ilvl w:val="1"/>
        <w:numId w:val="9"/>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BB4367"/>
    <w:pPr>
      <w:keepNext/>
      <w:keepLines/>
      <w:numPr>
        <w:ilvl w:val="2"/>
        <w:numId w:val="9"/>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BB4367"/>
    <w:pPr>
      <w:keepNext/>
      <w:keepLines/>
      <w:numPr>
        <w:ilvl w:val="3"/>
        <w:numId w:val="9"/>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BB4367"/>
    <w:pPr>
      <w:keepNext/>
      <w:keepLines/>
      <w:numPr>
        <w:ilvl w:val="4"/>
        <w:numId w:val="9"/>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BB4367"/>
    <w:pPr>
      <w:keepNext/>
      <w:keepLines/>
      <w:numPr>
        <w:ilvl w:val="5"/>
        <w:numId w:val="9"/>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BB4367"/>
    <w:pPr>
      <w:keepNext/>
      <w:keepLines/>
      <w:numPr>
        <w:ilvl w:val="6"/>
        <w:numId w:val="9"/>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BB4367"/>
    <w:pPr>
      <w:keepNext/>
      <w:keepLines/>
      <w:numPr>
        <w:ilvl w:val="7"/>
        <w:numId w:val="9"/>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BB4367"/>
    <w:pPr>
      <w:keepNext/>
      <w:keepLines/>
      <w:numPr>
        <w:ilvl w:val="8"/>
        <w:numId w:val="9"/>
      </w:numPr>
      <w:spacing w:before="20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B4367"/>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BB4367"/>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BB4367"/>
    <w:rPr>
      <w:rFonts w:ascii="Cambria" w:eastAsia="Times New Roman" w:hAnsi="Cambria" w:cs="Times New Roman"/>
      <w:b/>
      <w:bCs/>
      <w:color w:val="4F81BD"/>
    </w:rPr>
  </w:style>
  <w:style w:type="character" w:customStyle="1" w:styleId="Ttulo4Char">
    <w:name w:val="Título 4 Char"/>
    <w:link w:val="Ttulo4"/>
    <w:uiPriority w:val="9"/>
    <w:semiHidden/>
    <w:rsid w:val="00BB4367"/>
    <w:rPr>
      <w:rFonts w:ascii="Cambria" w:eastAsia="Times New Roman" w:hAnsi="Cambria" w:cs="Times New Roman"/>
      <w:b/>
      <w:bCs/>
      <w:i/>
      <w:iCs/>
      <w:color w:val="4F81BD"/>
    </w:rPr>
  </w:style>
  <w:style w:type="character" w:customStyle="1" w:styleId="Ttulo5Char">
    <w:name w:val="Título 5 Char"/>
    <w:link w:val="Ttulo5"/>
    <w:uiPriority w:val="9"/>
    <w:semiHidden/>
    <w:rsid w:val="00BB4367"/>
    <w:rPr>
      <w:rFonts w:ascii="Cambria" w:eastAsia="Times New Roman" w:hAnsi="Cambria" w:cs="Times New Roman"/>
      <w:color w:val="243F60"/>
    </w:rPr>
  </w:style>
  <w:style w:type="character" w:customStyle="1" w:styleId="Ttulo6Char">
    <w:name w:val="Título 6 Char"/>
    <w:link w:val="Ttulo6"/>
    <w:uiPriority w:val="9"/>
    <w:semiHidden/>
    <w:rsid w:val="00BB4367"/>
    <w:rPr>
      <w:rFonts w:ascii="Cambria" w:eastAsia="Times New Roman" w:hAnsi="Cambria" w:cs="Times New Roman"/>
      <w:i/>
      <w:iCs/>
      <w:color w:val="243F60"/>
    </w:rPr>
  </w:style>
  <w:style w:type="character" w:customStyle="1" w:styleId="Ttulo7Char">
    <w:name w:val="Título 7 Char"/>
    <w:link w:val="Ttulo7"/>
    <w:uiPriority w:val="9"/>
    <w:semiHidden/>
    <w:rsid w:val="00BB4367"/>
    <w:rPr>
      <w:rFonts w:ascii="Cambria" w:eastAsia="Times New Roman" w:hAnsi="Cambria" w:cs="Times New Roman"/>
      <w:i/>
      <w:iCs/>
      <w:color w:val="404040"/>
    </w:rPr>
  </w:style>
  <w:style w:type="character" w:customStyle="1" w:styleId="Ttulo8Char">
    <w:name w:val="Título 8 Char"/>
    <w:link w:val="Ttulo8"/>
    <w:uiPriority w:val="9"/>
    <w:semiHidden/>
    <w:rsid w:val="00BB4367"/>
    <w:rPr>
      <w:rFonts w:ascii="Cambria" w:eastAsia="Times New Roman" w:hAnsi="Cambria" w:cs="Times New Roman"/>
      <w:color w:val="404040"/>
      <w:sz w:val="20"/>
      <w:szCs w:val="20"/>
    </w:rPr>
  </w:style>
  <w:style w:type="character" w:customStyle="1" w:styleId="Ttulo9Char">
    <w:name w:val="Título 9 Char"/>
    <w:link w:val="Ttulo9"/>
    <w:uiPriority w:val="9"/>
    <w:semiHidden/>
    <w:rsid w:val="00BB4367"/>
    <w:rPr>
      <w:rFonts w:ascii="Cambria" w:eastAsia="Times New Roman" w:hAnsi="Cambria" w:cs="Times New Roman"/>
      <w:i/>
      <w:iCs/>
      <w:color w:val="404040"/>
      <w:sz w:val="20"/>
      <w:szCs w:val="20"/>
    </w:rPr>
  </w:style>
  <w:style w:type="paragraph" w:styleId="PargrafodaLista">
    <w:name w:val="List Paragraph"/>
    <w:basedOn w:val="Normal"/>
    <w:uiPriority w:val="34"/>
    <w:qFormat/>
    <w:rsid w:val="00BB4367"/>
    <w:pPr>
      <w:spacing w:after="160" w:line="259" w:lineRule="auto"/>
      <w:ind w:left="720"/>
      <w:contextualSpacing/>
    </w:pPr>
    <w:rPr>
      <w:rFonts w:ascii="Calibri" w:hAnsi="Calibri"/>
      <w:sz w:val="22"/>
    </w:rPr>
  </w:style>
  <w:style w:type="paragraph" w:styleId="SemEspaamento">
    <w:name w:val="No Spacing"/>
    <w:uiPriority w:val="1"/>
    <w:qFormat/>
    <w:rsid w:val="009478FA"/>
    <w:rPr>
      <w:sz w:val="24"/>
      <w:szCs w:val="24"/>
      <w:lang w:eastAsia="en-US"/>
    </w:rPr>
  </w:style>
  <w:style w:type="paragraph" w:customStyle="1" w:styleId="TtuloPrincipal">
    <w:name w:val="Título Principal"/>
    <w:basedOn w:val="Normal"/>
    <w:next w:val="Autor"/>
    <w:qFormat/>
    <w:rsid w:val="003F321D"/>
    <w:pPr>
      <w:spacing w:after="120"/>
      <w:jc w:val="center"/>
    </w:pPr>
    <w:rPr>
      <w:rFonts w:ascii="Times New Roman" w:hAnsi="Times New Roman"/>
      <w:b/>
      <w:lang w:val="en-US"/>
    </w:rPr>
  </w:style>
  <w:style w:type="paragraph" w:customStyle="1" w:styleId="Texto-TtulodeSeo">
    <w:name w:val="Texto - Título de Seção"/>
    <w:basedOn w:val="Texto"/>
    <w:next w:val="Texto"/>
    <w:qFormat/>
    <w:rsid w:val="00A312CE"/>
    <w:pPr>
      <w:shd w:val="clear" w:color="auto" w:fill="E2EFD9"/>
    </w:pPr>
    <w:rPr>
      <w:b/>
    </w:rPr>
  </w:style>
  <w:style w:type="paragraph" w:customStyle="1" w:styleId="Autor">
    <w:name w:val="Autor"/>
    <w:basedOn w:val="Normal"/>
    <w:next w:val="Autor-Endereo"/>
    <w:qFormat/>
    <w:rsid w:val="000F2FC9"/>
    <w:pPr>
      <w:spacing w:after="120"/>
      <w:jc w:val="center"/>
    </w:pPr>
    <w:rPr>
      <w:rFonts w:ascii="Times New Roman" w:hAnsi="Times New Roman"/>
      <w:sz w:val="20"/>
    </w:rPr>
  </w:style>
  <w:style w:type="paragraph" w:customStyle="1" w:styleId="Autor-Endereo">
    <w:name w:val="Autor - Endereço"/>
    <w:basedOn w:val="Autor"/>
    <w:next w:val="Autor-E-Mail"/>
    <w:qFormat/>
    <w:rsid w:val="000F2FC9"/>
  </w:style>
  <w:style w:type="paragraph" w:customStyle="1" w:styleId="Autor-E-Mail">
    <w:name w:val="Autor - E-Mail"/>
    <w:basedOn w:val="Autor"/>
    <w:next w:val="Texto"/>
    <w:qFormat/>
    <w:rsid w:val="000F2FC9"/>
  </w:style>
  <w:style w:type="character" w:styleId="Hyperlink">
    <w:name w:val="Hyperlink"/>
    <w:uiPriority w:val="99"/>
    <w:unhideWhenUsed/>
    <w:rsid w:val="00667676"/>
    <w:rPr>
      <w:color w:val="0000FF"/>
      <w:u w:val="single"/>
    </w:rPr>
  </w:style>
  <w:style w:type="paragraph" w:customStyle="1" w:styleId="Texto">
    <w:name w:val="Texto"/>
    <w:basedOn w:val="Normal"/>
    <w:qFormat/>
    <w:rsid w:val="00D424AA"/>
    <w:pPr>
      <w:spacing w:after="120"/>
      <w:jc w:val="both"/>
    </w:pPr>
    <w:rPr>
      <w:rFonts w:ascii="Times New Roman" w:hAnsi="Times New Roman"/>
      <w:sz w:val="20"/>
    </w:rPr>
  </w:style>
  <w:style w:type="paragraph" w:styleId="NormalWeb">
    <w:name w:val="Normal (Web)"/>
    <w:basedOn w:val="Normal"/>
    <w:uiPriority w:val="99"/>
    <w:semiHidden/>
    <w:unhideWhenUsed/>
    <w:rsid w:val="003F321D"/>
    <w:pPr>
      <w:spacing w:before="100" w:beforeAutospacing="1" w:after="100" w:afterAutospacing="1"/>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E039F6"/>
    <w:rPr>
      <w:rFonts w:ascii="Tahoma" w:hAnsi="Tahoma" w:cs="Tahoma"/>
      <w:sz w:val="16"/>
      <w:szCs w:val="16"/>
    </w:rPr>
  </w:style>
  <w:style w:type="character" w:customStyle="1" w:styleId="TextodebaloChar">
    <w:name w:val="Texto de balão Char"/>
    <w:link w:val="Textodebalo"/>
    <w:uiPriority w:val="99"/>
    <w:semiHidden/>
    <w:rsid w:val="00E039F6"/>
    <w:rPr>
      <w:rFonts w:ascii="Tahoma" w:hAnsi="Tahoma" w:cs="Tahoma"/>
      <w:sz w:val="16"/>
      <w:szCs w:val="16"/>
    </w:rPr>
  </w:style>
  <w:style w:type="paragraph" w:customStyle="1" w:styleId="Figura">
    <w:name w:val="Figura"/>
    <w:basedOn w:val="Texto"/>
    <w:next w:val="Texto"/>
    <w:qFormat/>
    <w:rsid w:val="00E039F6"/>
    <w:pPr>
      <w:jc w:val="center"/>
    </w:pPr>
    <w:rPr>
      <w:noProof/>
      <w:lang w:eastAsia="pt-BR"/>
    </w:rPr>
  </w:style>
  <w:style w:type="table" w:styleId="Tabelacomgrade">
    <w:name w:val="Table Grid"/>
    <w:basedOn w:val="Tabelanormal"/>
    <w:uiPriority w:val="59"/>
    <w:rsid w:val="00F40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qFormat/>
    <w:rsid w:val="00F40BFA"/>
    <w:pPr>
      <w:spacing w:after="0"/>
      <w:jc w:val="left"/>
    </w:pPr>
  </w:style>
  <w:style w:type="paragraph" w:styleId="Cabealho">
    <w:name w:val="header"/>
    <w:basedOn w:val="Normal"/>
    <w:link w:val="CabealhoChar"/>
    <w:uiPriority w:val="99"/>
    <w:unhideWhenUsed/>
    <w:rsid w:val="00AD63B6"/>
    <w:pPr>
      <w:tabs>
        <w:tab w:val="center" w:pos="4252"/>
        <w:tab w:val="right" w:pos="8504"/>
      </w:tabs>
    </w:pPr>
  </w:style>
  <w:style w:type="character" w:customStyle="1" w:styleId="CabealhoChar">
    <w:name w:val="Cabeçalho Char"/>
    <w:basedOn w:val="Fontepargpadro"/>
    <w:link w:val="Cabealho"/>
    <w:uiPriority w:val="99"/>
    <w:rsid w:val="00AD63B6"/>
  </w:style>
  <w:style w:type="paragraph" w:styleId="Rodap">
    <w:name w:val="footer"/>
    <w:basedOn w:val="Normal"/>
    <w:link w:val="RodapChar"/>
    <w:uiPriority w:val="99"/>
    <w:unhideWhenUsed/>
    <w:rsid w:val="00AD63B6"/>
    <w:pPr>
      <w:tabs>
        <w:tab w:val="center" w:pos="4252"/>
        <w:tab w:val="right" w:pos="8504"/>
      </w:tabs>
    </w:pPr>
  </w:style>
  <w:style w:type="character" w:customStyle="1" w:styleId="RodapChar">
    <w:name w:val="Rodapé Char"/>
    <w:basedOn w:val="Fontepargpadro"/>
    <w:link w:val="Rodap"/>
    <w:uiPriority w:val="99"/>
    <w:rsid w:val="00AD63B6"/>
  </w:style>
  <w:style w:type="paragraph" w:styleId="Textodecomentrio">
    <w:name w:val="annotation text"/>
    <w:basedOn w:val="Normal"/>
    <w:link w:val="TextodecomentrioChar"/>
    <w:uiPriority w:val="99"/>
    <w:semiHidden/>
    <w:unhideWhenUsed/>
    <w:rsid w:val="00E76C33"/>
    <w:rPr>
      <w:sz w:val="20"/>
      <w:szCs w:val="20"/>
    </w:rPr>
  </w:style>
  <w:style w:type="character" w:customStyle="1" w:styleId="TextodecomentrioChar">
    <w:name w:val="Texto de comentário Char"/>
    <w:link w:val="Textodecomentrio"/>
    <w:uiPriority w:val="99"/>
    <w:semiHidden/>
    <w:rsid w:val="00E76C33"/>
    <w:rPr>
      <w:lang w:eastAsia="en-US"/>
    </w:rPr>
  </w:style>
  <w:style w:type="paragraph" w:styleId="Assuntodocomentrio">
    <w:name w:val="annotation subject"/>
    <w:basedOn w:val="Textodecomentrio"/>
    <w:next w:val="Textodecomentrio"/>
    <w:link w:val="AssuntodocomentrioChar"/>
    <w:uiPriority w:val="99"/>
    <w:semiHidden/>
    <w:unhideWhenUsed/>
    <w:rsid w:val="00E76C33"/>
    <w:pPr>
      <w:ind w:firstLine="709"/>
      <w:jc w:val="both"/>
    </w:pPr>
    <w:rPr>
      <w:rFonts w:ascii="Times New Roman" w:eastAsia="Times New Roman" w:hAnsi="Times New Roman"/>
      <w:b/>
      <w:bCs/>
      <w:lang w:eastAsia="pt-BR"/>
    </w:rPr>
  </w:style>
  <w:style w:type="character" w:customStyle="1" w:styleId="AssuntodocomentrioChar">
    <w:name w:val="Assunto do comentário Char"/>
    <w:link w:val="Assuntodocomentrio"/>
    <w:uiPriority w:val="99"/>
    <w:semiHidden/>
    <w:rsid w:val="00E76C33"/>
    <w:rPr>
      <w:rFonts w:ascii="Times New Roman" w:eastAsia="Times New Roman" w:hAnsi="Times New Roman"/>
      <w:b/>
      <w:bCs/>
      <w:lang w:eastAsia="en-US"/>
    </w:rPr>
  </w:style>
  <w:style w:type="character" w:styleId="Refdecomentrio">
    <w:name w:val="annotation reference"/>
    <w:basedOn w:val="Fontepargpadro"/>
    <w:uiPriority w:val="99"/>
    <w:semiHidden/>
    <w:unhideWhenUsed/>
    <w:rsid w:val="001652E5"/>
    <w:rPr>
      <w:sz w:val="16"/>
      <w:szCs w:val="16"/>
    </w:rPr>
  </w:style>
  <w:style w:type="character" w:styleId="MenoPendente">
    <w:name w:val="Unresolved Mention"/>
    <w:basedOn w:val="Fontepargpadro"/>
    <w:uiPriority w:val="99"/>
    <w:semiHidden/>
    <w:unhideWhenUsed/>
    <w:rsid w:val="00426C95"/>
    <w:rPr>
      <w:color w:val="605E5C"/>
      <w:shd w:val="clear" w:color="auto" w:fill="E1DFDD"/>
    </w:rPr>
  </w:style>
  <w:style w:type="character" w:styleId="TextodoEspaoReservado">
    <w:name w:val="Placeholder Text"/>
    <w:basedOn w:val="Fontepargpadro"/>
    <w:uiPriority w:val="99"/>
    <w:semiHidden/>
    <w:rsid w:val="007B1831"/>
    <w:rPr>
      <w:color w:val="808080"/>
    </w:rPr>
  </w:style>
  <w:style w:type="paragraph" w:styleId="Textodenotaderodap">
    <w:name w:val="footnote text"/>
    <w:basedOn w:val="Normal"/>
    <w:link w:val="TextodenotaderodapChar"/>
    <w:uiPriority w:val="99"/>
    <w:semiHidden/>
    <w:unhideWhenUsed/>
    <w:rsid w:val="00D43CD6"/>
    <w:rPr>
      <w:sz w:val="20"/>
      <w:szCs w:val="20"/>
    </w:rPr>
  </w:style>
  <w:style w:type="character" w:customStyle="1" w:styleId="TextodenotaderodapChar">
    <w:name w:val="Texto de nota de rodapé Char"/>
    <w:basedOn w:val="Fontepargpadro"/>
    <w:link w:val="Textodenotaderodap"/>
    <w:uiPriority w:val="99"/>
    <w:semiHidden/>
    <w:rsid w:val="00D43CD6"/>
    <w:rPr>
      <w:lang w:eastAsia="en-US"/>
    </w:rPr>
  </w:style>
  <w:style w:type="character" w:styleId="Refdenotaderodap">
    <w:name w:val="footnote reference"/>
    <w:basedOn w:val="Fontepargpadro"/>
    <w:uiPriority w:val="99"/>
    <w:semiHidden/>
    <w:unhideWhenUsed/>
    <w:rsid w:val="00D43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6156">
      <w:bodyDiv w:val="1"/>
      <w:marLeft w:val="0"/>
      <w:marRight w:val="0"/>
      <w:marTop w:val="0"/>
      <w:marBottom w:val="0"/>
      <w:divBdr>
        <w:top w:val="none" w:sz="0" w:space="0" w:color="auto"/>
        <w:left w:val="none" w:sz="0" w:space="0" w:color="auto"/>
        <w:bottom w:val="none" w:sz="0" w:space="0" w:color="auto"/>
        <w:right w:val="none" w:sz="0" w:space="0" w:color="auto"/>
      </w:divBdr>
    </w:div>
    <w:div w:id="546723475">
      <w:bodyDiv w:val="1"/>
      <w:marLeft w:val="0"/>
      <w:marRight w:val="0"/>
      <w:marTop w:val="0"/>
      <w:marBottom w:val="0"/>
      <w:divBdr>
        <w:top w:val="none" w:sz="0" w:space="0" w:color="auto"/>
        <w:left w:val="none" w:sz="0" w:space="0" w:color="auto"/>
        <w:bottom w:val="none" w:sz="0" w:space="0" w:color="auto"/>
        <w:right w:val="none" w:sz="0" w:space="0" w:color="auto"/>
      </w:divBdr>
    </w:div>
    <w:div w:id="577322569">
      <w:bodyDiv w:val="1"/>
      <w:marLeft w:val="0"/>
      <w:marRight w:val="0"/>
      <w:marTop w:val="0"/>
      <w:marBottom w:val="0"/>
      <w:divBdr>
        <w:top w:val="none" w:sz="0" w:space="0" w:color="auto"/>
        <w:left w:val="none" w:sz="0" w:space="0" w:color="auto"/>
        <w:bottom w:val="none" w:sz="0" w:space="0" w:color="auto"/>
        <w:right w:val="none" w:sz="0" w:space="0" w:color="auto"/>
      </w:divBdr>
    </w:div>
    <w:div w:id="800730519">
      <w:bodyDiv w:val="1"/>
      <w:marLeft w:val="0"/>
      <w:marRight w:val="0"/>
      <w:marTop w:val="0"/>
      <w:marBottom w:val="0"/>
      <w:divBdr>
        <w:top w:val="none" w:sz="0" w:space="0" w:color="auto"/>
        <w:left w:val="none" w:sz="0" w:space="0" w:color="auto"/>
        <w:bottom w:val="none" w:sz="0" w:space="0" w:color="auto"/>
        <w:right w:val="none" w:sz="0" w:space="0" w:color="auto"/>
      </w:divBdr>
    </w:div>
    <w:div w:id="819812312">
      <w:bodyDiv w:val="1"/>
      <w:marLeft w:val="0"/>
      <w:marRight w:val="0"/>
      <w:marTop w:val="0"/>
      <w:marBottom w:val="0"/>
      <w:divBdr>
        <w:top w:val="none" w:sz="0" w:space="0" w:color="auto"/>
        <w:left w:val="none" w:sz="0" w:space="0" w:color="auto"/>
        <w:bottom w:val="none" w:sz="0" w:space="0" w:color="auto"/>
        <w:right w:val="none" w:sz="0" w:space="0" w:color="auto"/>
      </w:divBdr>
    </w:div>
    <w:div w:id="823471591">
      <w:bodyDiv w:val="1"/>
      <w:marLeft w:val="0"/>
      <w:marRight w:val="0"/>
      <w:marTop w:val="0"/>
      <w:marBottom w:val="0"/>
      <w:divBdr>
        <w:top w:val="none" w:sz="0" w:space="0" w:color="auto"/>
        <w:left w:val="none" w:sz="0" w:space="0" w:color="auto"/>
        <w:bottom w:val="none" w:sz="0" w:space="0" w:color="auto"/>
        <w:right w:val="none" w:sz="0" w:space="0" w:color="auto"/>
      </w:divBdr>
    </w:div>
    <w:div w:id="1143356154">
      <w:bodyDiv w:val="1"/>
      <w:marLeft w:val="0"/>
      <w:marRight w:val="0"/>
      <w:marTop w:val="0"/>
      <w:marBottom w:val="0"/>
      <w:divBdr>
        <w:top w:val="none" w:sz="0" w:space="0" w:color="auto"/>
        <w:left w:val="none" w:sz="0" w:space="0" w:color="auto"/>
        <w:bottom w:val="none" w:sz="0" w:space="0" w:color="auto"/>
        <w:right w:val="none" w:sz="0" w:space="0" w:color="auto"/>
      </w:divBdr>
    </w:div>
    <w:div w:id="18867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o.balcacar@estudante.ifms.edu.br" TargetMode="External"/><Relationship Id="rId13" Type="http://schemas.openxmlformats.org/officeDocument/2006/relationships/footer" Target="footer1.xml"/><Relationship Id="rId18" Type="http://schemas.openxmlformats.org/officeDocument/2006/relationships/hyperlink" Target="http://www.vlibra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reativebeacon.com/dale-free-html5-template/" TargetMode="External"/><Relationship Id="rId2" Type="http://schemas.openxmlformats.org/officeDocument/2006/relationships/numbering" Target="numbering.xml"/><Relationship Id="rId16" Type="http://schemas.openxmlformats.org/officeDocument/2006/relationships/hyperlink" Target="https://accessmonitor.acessibilidade.gov.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dro.raphaloski@ifms.edu.b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hugo.siscar@ifms.edu.br" TargetMode="External"/><Relationship Id="rId19" Type="http://schemas.openxmlformats.org/officeDocument/2006/relationships/hyperlink" Target="https://sambatech.com/blog/insights/plataformas-digitais-educacionais-seus-impactos-e-desafios/" TargetMode="External"/><Relationship Id="rId4" Type="http://schemas.openxmlformats.org/officeDocument/2006/relationships/settings" Target="settings.xml"/><Relationship Id="rId9" Type="http://schemas.openxmlformats.org/officeDocument/2006/relationships/hyperlink" Target="mailto:douglas.souza3@estudante.ifms.edu.br"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CC35-7B90-4B35-9F26-1BDB41B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1370</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Maeda</dc:creator>
  <cp:keywords/>
  <cp:lastModifiedBy>Hugo Siscar</cp:lastModifiedBy>
  <cp:revision>29</cp:revision>
  <cp:lastPrinted>2018-06-28T12:49:00Z</cp:lastPrinted>
  <dcterms:created xsi:type="dcterms:W3CDTF">2021-08-28T15:25:00Z</dcterms:created>
  <dcterms:modified xsi:type="dcterms:W3CDTF">2021-09-05T23:57:00Z</dcterms:modified>
</cp:coreProperties>
</file>